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DC44" w14:textId="77777777" w:rsidR="00DE025C" w:rsidRDefault="00DE025C"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bookmarkStart w:id="0" w:name="_GoBack"/>
      <w:bookmarkEnd w:id="0"/>
    </w:p>
    <w:p w14:paraId="69EB0F1E" w14:textId="77777777" w:rsidR="00E72115" w:rsidRPr="00737826" w:rsidRDefault="00E72115"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14:paraId="79AFD9BF" w14:textId="77777777" w:rsidR="00E72115" w:rsidRPr="00737826" w:rsidRDefault="00E72115"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14:paraId="6A416B25" w14:textId="6ADB33E0" w:rsidR="00E72115" w:rsidRPr="00737826" w:rsidRDefault="00E72115" w:rsidP="00E72115">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4"/>
        </w:rPr>
      </w:pPr>
      <w:r w:rsidRPr="00737826">
        <w:rPr>
          <w:rFonts w:ascii="Calibri" w:hAnsi="Calibri"/>
          <w:szCs w:val="24"/>
        </w:rPr>
        <w:t xml:space="preserve">COMITÉ DE ADQUISICIONES, ARRENDAMIENTOS Y CONTRATACIÓN </w:t>
      </w:r>
      <w:r w:rsidR="00B00144">
        <w:rPr>
          <w:rFonts w:ascii="Calibri" w:hAnsi="Calibri"/>
          <w:szCs w:val="24"/>
        </w:rPr>
        <w:t>DE SERVICIOS</w:t>
      </w:r>
      <w:r w:rsidR="00B74CB2">
        <w:rPr>
          <w:rFonts w:ascii="Calibri" w:hAnsi="Calibri"/>
          <w:szCs w:val="24"/>
        </w:rPr>
        <w:t xml:space="preserve"> </w:t>
      </w:r>
      <w:r w:rsidRPr="00737826">
        <w:rPr>
          <w:rFonts w:ascii="Calibri" w:hAnsi="Calibri"/>
          <w:szCs w:val="24"/>
        </w:rPr>
        <w:t xml:space="preserve">DE </w:t>
      </w:r>
      <w:r w:rsidR="001B2447">
        <w:rPr>
          <w:rFonts w:ascii="Calibri" w:hAnsi="Calibri"/>
          <w:szCs w:val="24"/>
        </w:rPr>
        <w:t>LA ADMINISTRACIÓN PÚBLICA ESTATAL</w:t>
      </w:r>
      <w:r w:rsidRPr="00737826">
        <w:rPr>
          <w:rFonts w:ascii="Calibri" w:hAnsi="Calibri"/>
          <w:szCs w:val="24"/>
        </w:rPr>
        <w:t xml:space="preserve"> </w:t>
      </w:r>
    </w:p>
    <w:p w14:paraId="6AB866E5" w14:textId="77777777" w:rsidR="00E72115" w:rsidRPr="00737826" w:rsidRDefault="00E72115"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0"/>
        </w:rPr>
      </w:pPr>
    </w:p>
    <w:p w14:paraId="3F505414" w14:textId="172FED46" w:rsidR="00E72115" w:rsidRPr="003E39FF" w:rsidRDefault="00E72115"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3E39FF">
        <w:rPr>
          <w:rFonts w:ascii="Calibri" w:hAnsi="Calibri"/>
          <w:b/>
          <w:sz w:val="28"/>
          <w:szCs w:val="20"/>
        </w:rPr>
        <w:t xml:space="preserve">BASES </w:t>
      </w:r>
      <w:r w:rsidR="00845A34">
        <w:rPr>
          <w:rFonts w:ascii="Calibri" w:hAnsi="Calibri"/>
          <w:b/>
          <w:sz w:val="28"/>
          <w:szCs w:val="20"/>
        </w:rPr>
        <w:t>DE</w:t>
      </w:r>
      <w:r w:rsidR="00845A34" w:rsidRPr="003E39FF">
        <w:rPr>
          <w:rFonts w:ascii="Calibri" w:hAnsi="Calibri"/>
          <w:b/>
          <w:sz w:val="28"/>
          <w:szCs w:val="20"/>
        </w:rPr>
        <w:t xml:space="preserve"> </w:t>
      </w:r>
      <w:r w:rsidRPr="003E39FF">
        <w:rPr>
          <w:rFonts w:ascii="Calibri" w:hAnsi="Calibri"/>
          <w:b/>
          <w:sz w:val="28"/>
          <w:szCs w:val="20"/>
        </w:rPr>
        <w:t xml:space="preserve">LA LICITACIÓN PÚBLICA </w:t>
      </w:r>
      <w:r w:rsidRPr="00107333">
        <w:rPr>
          <w:rFonts w:ascii="Calibri" w:hAnsi="Calibri"/>
          <w:b/>
          <w:sz w:val="28"/>
          <w:szCs w:val="20"/>
        </w:rPr>
        <w:t xml:space="preserve">NACIONAL </w:t>
      </w:r>
      <w:r w:rsidR="00D35F84" w:rsidRPr="00107333">
        <w:rPr>
          <w:rFonts w:ascii="Calibri" w:hAnsi="Calibri"/>
          <w:b/>
          <w:sz w:val="28"/>
          <w:szCs w:val="20"/>
        </w:rPr>
        <w:t>PRESENCIAL</w:t>
      </w:r>
    </w:p>
    <w:p w14:paraId="07B66AE5" w14:textId="69D61DAD" w:rsidR="00E72115" w:rsidRPr="003E39FF" w:rsidRDefault="003E39F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3E39FF">
        <w:rPr>
          <w:rFonts w:ascii="Calibri" w:hAnsi="Calibri"/>
          <w:b/>
          <w:sz w:val="28"/>
          <w:szCs w:val="20"/>
        </w:rPr>
        <w:t xml:space="preserve">NO. </w:t>
      </w:r>
      <w:r w:rsidRPr="00F75F5C">
        <w:rPr>
          <w:rFonts w:ascii="Calibri" w:hAnsi="Calibri"/>
          <w:b/>
          <w:sz w:val="28"/>
          <w:szCs w:val="20"/>
        </w:rPr>
        <w:t>40051001-</w:t>
      </w:r>
      <w:r w:rsidR="00F75F5C" w:rsidRPr="00F75F5C">
        <w:rPr>
          <w:rFonts w:ascii="Calibri" w:hAnsi="Calibri"/>
          <w:b/>
          <w:sz w:val="28"/>
          <w:szCs w:val="20"/>
        </w:rPr>
        <w:t>077</w:t>
      </w:r>
      <w:r w:rsidR="00660CC5" w:rsidRPr="00F75F5C">
        <w:rPr>
          <w:rFonts w:ascii="Calibri" w:hAnsi="Calibri"/>
          <w:b/>
          <w:sz w:val="28"/>
          <w:szCs w:val="20"/>
        </w:rPr>
        <w:t>-15</w:t>
      </w:r>
      <w:r w:rsidRPr="00F75F5C">
        <w:rPr>
          <w:rFonts w:ascii="Calibri" w:hAnsi="Calibri"/>
          <w:b/>
          <w:sz w:val="28"/>
          <w:szCs w:val="20"/>
        </w:rPr>
        <w:t xml:space="preserve"> (CAGEG-</w:t>
      </w:r>
      <w:r w:rsidR="00F75F5C" w:rsidRPr="00F75F5C">
        <w:rPr>
          <w:rFonts w:ascii="Calibri" w:hAnsi="Calibri"/>
          <w:b/>
          <w:sz w:val="28"/>
          <w:szCs w:val="20"/>
        </w:rPr>
        <w:t>077</w:t>
      </w:r>
      <w:r w:rsidR="00660CC5" w:rsidRPr="00F75F5C">
        <w:rPr>
          <w:rFonts w:ascii="Calibri" w:hAnsi="Calibri"/>
          <w:b/>
          <w:sz w:val="28"/>
          <w:szCs w:val="20"/>
        </w:rPr>
        <w:t>/2015</w:t>
      </w:r>
      <w:r w:rsidR="00E72115" w:rsidRPr="00F75F5C">
        <w:rPr>
          <w:rFonts w:ascii="Calibri" w:hAnsi="Calibri"/>
          <w:b/>
          <w:sz w:val="28"/>
          <w:szCs w:val="20"/>
        </w:rPr>
        <w:t>)</w:t>
      </w:r>
    </w:p>
    <w:p w14:paraId="0C592090" w14:textId="74EC9C8B" w:rsidR="001F60B7" w:rsidRDefault="00890FFE"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PARA LA </w:t>
      </w:r>
      <w:r w:rsidR="00E72115" w:rsidRPr="003E39FF">
        <w:rPr>
          <w:rFonts w:ascii="Calibri" w:hAnsi="Calibri"/>
          <w:b/>
          <w:sz w:val="28"/>
          <w:szCs w:val="20"/>
        </w:rPr>
        <w:t>ADQUISICI</w:t>
      </w:r>
      <w:r w:rsidR="001F60B7">
        <w:rPr>
          <w:rFonts w:ascii="Calibri" w:hAnsi="Calibri"/>
          <w:b/>
          <w:sz w:val="28"/>
          <w:szCs w:val="20"/>
        </w:rPr>
        <w:t>Ó</w:t>
      </w:r>
      <w:r w:rsidR="00E72115" w:rsidRPr="003E39FF">
        <w:rPr>
          <w:rFonts w:ascii="Calibri" w:hAnsi="Calibri"/>
          <w:b/>
          <w:sz w:val="28"/>
          <w:szCs w:val="20"/>
        </w:rPr>
        <w:t>N DE</w:t>
      </w:r>
      <w:r>
        <w:rPr>
          <w:rFonts w:ascii="Calibri" w:hAnsi="Calibri"/>
          <w:b/>
          <w:sz w:val="28"/>
          <w:szCs w:val="20"/>
        </w:rPr>
        <w:t xml:space="preserve"> TABLETAS</w:t>
      </w:r>
      <w:r w:rsidR="001F60B7">
        <w:rPr>
          <w:rFonts w:ascii="Calibri" w:hAnsi="Calibri"/>
          <w:b/>
          <w:sz w:val="28"/>
          <w:szCs w:val="20"/>
        </w:rPr>
        <w:t xml:space="preserve"> DEL PROGRAMA </w:t>
      </w:r>
    </w:p>
    <w:p w14:paraId="7C2F8EAE" w14:textId="6D66AF2C" w:rsidR="00D35F84" w:rsidRDefault="001F60B7" w:rsidP="001F60B7">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DE IMPULSO PARA LA INCLUSIÓN DIGITAL</w:t>
      </w:r>
      <w:r w:rsidR="00890FFE">
        <w:rPr>
          <w:rFonts w:ascii="Calibri" w:hAnsi="Calibri"/>
          <w:b/>
          <w:sz w:val="28"/>
          <w:szCs w:val="20"/>
        </w:rPr>
        <w:t>.</w:t>
      </w:r>
    </w:p>
    <w:p w14:paraId="5594CA83" w14:textId="3FD3403A" w:rsidR="00E72115" w:rsidRDefault="00E72115" w:rsidP="00496E8E">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14:paraId="4829DA82" w14:textId="77777777" w:rsidR="00DE025C" w:rsidRPr="00737826" w:rsidRDefault="00DE025C"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14:paraId="08B07BAE" w14:textId="77777777" w:rsidR="0099016C" w:rsidRDefault="0099016C" w:rsidP="00E72115">
      <w:pPr>
        <w:rPr>
          <w:rFonts w:ascii="Calibri" w:hAnsi="Calibri"/>
          <w:sz w:val="20"/>
          <w:szCs w:val="20"/>
        </w:rPr>
      </w:pPr>
    </w:p>
    <w:p w14:paraId="75857C81" w14:textId="77777777" w:rsidR="0099016C" w:rsidRDefault="0099016C" w:rsidP="00E72115">
      <w:pPr>
        <w:rPr>
          <w:rFonts w:ascii="Calibri" w:hAnsi="Calibri"/>
          <w:sz w:val="20"/>
          <w:szCs w:val="20"/>
        </w:rPr>
      </w:pPr>
    </w:p>
    <w:p w14:paraId="1D0646D8" w14:textId="77777777" w:rsidR="00E72115" w:rsidRPr="0099016C" w:rsidRDefault="00E72115" w:rsidP="00E72115">
      <w:pPr>
        <w:rPr>
          <w:rFonts w:ascii="Calibri" w:hAnsi="Calibri"/>
          <w:sz w:val="22"/>
          <w:szCs w:val="22"/>
        </w:rPr>
      </w:pPr>
      <w:r w:rsidRPr="0099016C">
        <w:rPr>
          <w:rFonts w:ascii="Calibri" w:hAnsi="Calibri"/>
          <w:sz w:val="22"/>
          <w:szCs w:val="22"/>
        </w:rPr>
        <w:t>Para los efectos de estas bases se entenderá por:</w:t>
      </w:r>
    </w:p>
    <w:p w14:paraId="14D88831" w14:textId="77777777" w:rsidR="0099016C" w:rsidRPr="0099016C" w:rsidRDefault="0099016C" w:rsidP="00E72115">
      <w:pPr>
        <w:rPr>
          <w:rFonts w:ascii="Calibri" w:hAnsi="Calibri"/>
          <w:sz w:val="22"/>
          <w:szCs w:val="22"/>
        </w:rPr>
      </w:pPr>
    </w:p>
    <w:p w14:paraId="51ED6A5C" w14:textId="77777777" w:rsidR="00E72115" w:rsidRPr="0099016C" w:rsidRDefault="00E72115"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sidR="00660CC5">
        <w:rPr>
          <w:rFonts w:ascii="Calibri" w:hAnsi="Calibri"/>
          <w:sz w:val="22"/>
          <w:szCs w:val="22"/>
        </w:rPr>
        <w:t>Ley de Contrataciones Públicas para el Estado de Guanajuato</w:t>
      </w:r>
      <w:r w:rsidRPr="0099016C">
        <w:rPr>
          <w:rFonts w:ascii="Calibri" w:hAnsi="Calibri"/>
          <w:sz w:val="22"/>
          <w:szCs w:val="22"/>
        </w:rPr>
        <w:t>.</w:t>
      </w:r>
    </w:p>
    <w:p w14:paraId="1C162BDB" w14:textId="77777777" w:rsidR="0099016C" w:rsidRPr="0099016C" w:rsidRDefault="0099016C" w:rsidP="00E72115">
      <w:pPr>
        <w:jc w:val="both"/>
        <w:rPr>
          <w:rFonts w:ascii="Calibri" w:hAnsi="Calibri"/>
          <w:sz w:val="22"/>
          <w:szCs w:val="22"/>
        </w:rPr>
      </w:pPr>
    </w:p>
    <w:p w14:paraId="199D41A2" w14:textId="4966EE0A" w:rsidR="008A0B9F" w:rsidRPr="000A3158" w:rsidRDefault="008A0B9F" w:rsidP="008A0B9F">
      <w:pPr>
        <w:jc w:val="both"/>
        <w:rPr>
          <w:rFonts w:ascii="Calibri" w:hAnsi="Calibri" w:cs="Arial"/>
          <w:color w:val="FF0000"/>
          <w:sz w:val="22"/>
          <w:szCs w:val="22"/>
        </w:rPr>
      </w:pPr>
      <w:r w:rsidRPr="0024720A">
        <w:rPr>
          <w:rFonts w:ascii="Calibri" w:hAnsi="Calibri" w:cs="Arial"/>
          <w:b/>
          <w:sz w:val="22"/>
          <w:szCs w:val="22"/>
        </w:rPr>
        <w:t xml:space="preserve">Reglamento: </w:t>
      </w:r>
      <w:r w:rsidR="001B2447">
        <w:rPr>
          <w:rFonts w:ascii="Calibri" w:hAnsi="Calibri" w:cs="Arial"/>
          <w:sz w:val="22"/>
          <w:szCs w:val="22"/>
        </w:rPr>
        <w:t xml:space="preserve">Reglamento </w:t>
      </w:r>
      <w:r w:rsidR="0024720A" w:rsidRPr="0024720A">
        <w:rPr>
          <w:rFonts w:ascii="Calibri" w:hAnsi="Calibri" w:cs="Arial"/>
          <w:sz w:val="22"/>
          <w:szCs w:val="22"/>
        </w:rPr>
        <w:t>de la Ley</w:t>
      </w:r>
      <w:r w:rsidR="001B2447">
        <w:rPr>
          <w:rFonts w:ascii="Calibri" w:hAnsi="Calibri" w:cs="Arial"/>
          <w:sz w:val="22"/>
          <w:szCs w:val="22"/>
        </w:rPr>
        <w:t xml:space="preserve"> de Contrataciones Públicas para el Estado de Estado de Guanajuato</w:t>
      </w:r>
      <w:r w:rsidR="00B00144">
        <w:rPr>
          <w:rFonts w:ascii="Calibri" w:hAnsi="Calibri" w:cs="Arial"/>
          <w:sz w:val="22"/>
          <w:szCs w:val="22"/>
        </w:rPr>
        <w:t xml:space="preserve"> de la Administración Pública Estatal.</w:t>
      </w:r>
    </w:p>
    <w:p w14:paraId="40EBABDC" w14:textId="77777777" w:rsidR="0099016C" w:rsidRPr="0099016C" w:rsidRDefault="0099016C" w:rsidP="00E72115">
      <w:pPr>
        <w:jc w:val="both"/>
        <w:rPr>
          <w:rFonts w:ascii="Calibri" w:hAnsi="Calibri"/>
          <w:sz w:val="22"/>
          <w:szCs w:val="22"/>
        </w:rPr>
      </w:pPr>
    </w:p>
    <w:p w14:paraId="2C2CDFC1" w14:textId="46F49C9C" w:rsidR="00E72115" w:rsidRPr="0099016C" w:rsidRDefault="00E72115" w:rsidP="00660CC5">
      <w:pPr>
        <w:jc w:val="both"/>
        <w:rPr>
          <w:rFonts w:ascii="Calibri" w:hAnsi="Calibri"/>
          <w:sz w:val="22"/>
          <w:szCs w:val="22"/>
        </w:rPr>
      </w:pPr>
      <w:r w:rsidRPr="0099016C">
        <w:rPr>
          <w:rFonts w:ascii="Calibri" w:hAnsi="Calibri"/>
          <w:b/>
          <w:sz w:val="22"/>
          <w:szCs w:val="22"/>
        </w:rPr>
        <w:t xml:space="preserve">Comité: </w:t>
      </w:r>
      <w:r w:rsidRPr="0099016C">
        <w:rPr>
          <w:rFonts w:ascii="Calibri" w:hAnsi="Calibri"/>
          <w:sz w:val="22"/>
          <w:szCs w:val="22"/>
        </w:rPr>
        <w:t xml:space="preserve">Comité de </w:t>
      </w:r>
      <w:r w:rsidR="00152523">
        <w:rPr>
          <w:rFonts w:ascii="Calibri" w:hAnsi="Calibri"/>
          <w:sz w:val="22"/>
          <w:szCs w:val="22"/>
        </w:rPr>
        <w:t>A</w:t>
      </w:r>
      <w:r w:rsidR="00DB30F9">
        <w:rPr>
          <w:rFonts w:ascii="Calibri" w:hAnsi="Calibri"/>
          <w:sz w:val="22"/>
          <w:szCs w:val="22"/>
        </w:rPr>
        <w:t>dquisiciones,</w:t>
      </w:r>
      <w:r w:rsidR="008D51E5">
        <w:rPr>
          <w:rFonts w:ascii="Calibri" w:hAnsi="Calibri"/>
          <w:sz w:val="22"/>
          <w:szCs w:val="22"/>
        </w:rPr>
        <w:t xml:space="preserve"> A</w:t>
      </w:r>
      <w:r w:rsidR="00660CC5" w:rsidRPr="00660CC5">
        <w:rPr>
          <w:rFonts w:ascii="Calibri" w:hAnsi="Calibri"/>
          <w:sz w:val="22"/>
          <w:szCs w:val="22"/>
        </w:rPr>
        <w:t>rrendamientos</w:t>
      </w:r>
      <w:r w:rsidR="00660CC5">
        <w:rPr>
          <w:rFonts w:ascii="Calibri" w:hAnsi="Calibri"/>
          <w:sz w:val="22"/>
          <w:szCs w:val="22"/>
        </w:rPr>
        <w:t xml:space="preserve"> </w:t>
      </w:r>
      <w:r w:rsidR="008D51E5">
        <w:rPr>
          <w:rFonts w:ascii="Calibri" w:hAnsi="Calibri"/>
          <w:sz w:val="22"/>
          <w:szCs w:val="22"/>
        </w:rPr>
        <w:t>y Contratación de S</w:t>
      </w:r>
      <w:r w:rsidR="001B2447">
        <w:rPr>
          <w:rFonts w:ascii="Calibri" w:hAnsi="Calibri"/>
          <w:sz w:val="22"/>
          <w:szCs w:val="22"/>
        </w:rPr>
        <w:t>ervicios de la Administración Pública Estatal.</w:t>
      </w:r>
    </w:p>
    <w:p w14:paraId="5090B7DE" w14:textId="77777777" w:rsidR="0099016C" w:rsidRPr="0099016C" w:rsidRDefault="0099016C" w:rsidP="00E72115">
      <w:pPr>
        <w:jc w:val="both"/>
        <w:rPr>
          <w:rFonts w:ascii="Calibri" w:hAnsi="Calibri"/>
          <w:sz w:val="22"/>
          <w:szCs w:val="22"/>
        </w:rPr>
      </w:pPr>
    </w:p>
    <w:p w14:paraId="5AEAA7CC" w14:textId="77777777" w:rsidR="00E72115" w:rsidRPr="0099016C" w:rsidRDefault="00E72115" w:rsidP="00E72115">
      <w:pPr>
        <w:jc w:val="both"/>
        <w:rPr>
          <w:rFonts w:ascii="Calibri" w:hAnsi="Calibri"/>
          <w:sz w:val="22"/>
          <w:szCs w:val="22"/>
        </w:rPr>
      </w:pPr>
      <w:r w:rsidRPr="0099016C">
        <w:rPr>
          <w:rFonts w:ascii="Calibri" w:hAnsi="Calibri"/>
          <w:b/>
          <w:sz w:val="22"/>
          <w:szCs w:val="22"/>
        </w:rPr>
        <w:t xml:space="preserve">Dirección General: </w:t>
      </w:r>
      <w:r w:rsidRPr="0099016C">
        <w:rPr>
          <w:rFonts w:ascii="Calibri" w:hAnsi="Calibri"/>
          <w:sz w:val="22"/>
          <w:szCs w:val="22"/>
        </w:rPr>
        <w:t xml:space="preserve">Dirección General de Recursos Materiales y Servicios Generales de la </w:t>
      </w:r>
      <w:r w:rsidR="00DA4286">
        <w:rPr>
          <w:rFonts w:ascii="Calibri" w:hAnsi="Calibri"/>
          <w:sz w:val="22"/>
          <w:szCs w:val="22"/>
        </w:rPr>
        <w:t>Secretaría de Finanzas, Inversión</w:t>
      </w:r>
      <w:r w:rsidRPr="0099016C">
        <w:rPr>
          <w:rFonts w:ascii="Calibri" w:hAnsi="Calibri"/>
          <w:sz w:val="22"/>
          <w:szCs w:val="22"/>
        </w:rPr>
        <w:t xml:space="preserve"> y Administración ubicada en Carretera Guanajuato Juventino Rosas K.M. 9.5, Colonia Yerbabuena, Guanajuato, Gto.</w:t>
      </w:r>
    </w:p>
    <w:p w14:paraId="77342961" w14:textId="77777777" w:rsidR="00E72115" w:rsidRPr="0099016C" w:rsidRDefault="00E72115" w:rsidP="00E72115">
      <w:pPr>
        <w:jc w:val="both"/>
        <w:rPr>
          <w:rFonts w:ascii="Calibri" w:hAnsi="Calibri"/>
          <w:b/>
          <w:sz w:val="22"/>
          <w:szCs w:val="22"/>
        </w:rPr>
      </w:pPr>
      <w:r w:rsidRPr="0099016C">
        <w:rPr>
          <w:rFonts w:ascii="Calibri" w:hAnsi="Calibri"/>
          <w:b/>
          <w:sz w:val="22"/>
          <w:szCs w:val="22"/>
        </w:rPr>
        <w:tab/>
      </w:r>
      <w:r w:rsidRPr="0099016C">
        <w:rPr>
          <w:rFonts w:ascii="Calibri" w:hAnsi="Calibri"/>
          <w:b/>
          <w:sz w:val="22"/>
          <w:szCs w:val="22"/>
        </w:rPr>
        <w:tab/>
      </w:r>
      <w:r w:rsidRPr="0099016C">
        <w:rPr>
          <w:rFonts w:ascii="Calibri" w:hAnsi="Calibri"/>
          <w:b/>
          <w:sz w:val="22"/>
          <w:szCs w:val="22"/>
        </w:rPr>
        <w:tab/>
      </w:r>
    </w:p>
    <w:p w14:paraId="27245A23" w14:textId="77777777" w:rsidR="00E72115" w:rsidRDefault="00E72115" w:rsidP="00E72115">
      <w:pPr>
        <w:jc w:val="both"/>
        <w:rPr>
          <w:rFonts w:ascii="Calibri" w:hAnsi="Calibri"/>
          <w:sz w:val="22"/>
          <w:szCs w:val="22"/>
        </w:rPr>
      </w:pPr>
      <w:r w:rsidRPr="0099016C">
        <w:rPr>
          <w:rFonts w:ascii="Calibri" w:hAnsi="Calibri"/>
          <w:b/>
          <w:sz w:val="22"/>
          <w:szCs w:val="22"/>
        </w:rPr>
        <w:t xml:space="preserve">Dirección de Adquisiciones: </w:t>
      </w:r>
      <w:r w:rsidRPr="0099016C">
        <w:rPr>
          <w:rFonts w:ascii="Calibri" w:hAnsi="Calibri"/>
          <w:sz w:val="22"/>
          <w:szCs w:val="22"/>
        </w:rPr>
        <w:t xml:space="preserve">Dirección de Adquisiciones y Suministros adscrita a la  Dirección General de </w:t>
      </w:r>
      <w:r w:rsidRPr="00B70E98">
        <w:rPr>
          <w:rFonts w:ascii="Calibri" w:hAnsi="Calibri"/>
          <w:sz w:val="22"/>
          <w:szCs w:val="22"/>
        </w:rPr>
        <w:t xml:space="preserve">Recursos Materiales y Servicios Generales de la </w:t>
      </w:r>
      <w:r w:rsidR="00DA4286">
        <w:rPr>
          <w:rFonts w:ascii="Calibri" w:hAnsi="Calibri"/>
          <w:sz w:val="22"/>
          <w:szCs w:val="22"/>
        </w:rPr>
        <w:t>Secretaría de Finanzas</w:t>
      </w:r>
      <w:r w:rsidR="00FC062E" w:rsidRPr="00B70E98">
        <w:rPr>
          <w:rFonts w:ascii="Calibri" w:hAnsi="Calibri"/>
          <w:sz w:val="22"/>
          <w:szCs w:val="22"/>
        </w:rPr>
        <w:t>, Inversión</w:t>
      </w:r>
      <w:r w:rsidRPr="00B70E98">
        <w:rPr>
          <w:rFonts w:ascii="Calibri" w:hAnsi="Calibri"/>
          <w:sz w:val="22"/>
          <w:szCs w:val="22"/>
        </w:rPr>
        <w:t xml:space="preserve"> y Administración</w:t>
      </w:r>
      <w:r w:rsidRPr="0099016C">
        <w:rPr>
          <w:rFonts w:ascii="Calibri" w:hAnsi="Calibri"/>
          <w:sz w:val="22"/>
          <w:szCs w:val="22"/>
        </w:rPr>
        <w:t xml:space="preserve"> ubicada en Carretera Guanajuato Juventino Rosas K.M. 9.5, Colonia Yerbabuena, Guanajuato, Gto.</w:t>
      </w:r>
    </w:p>
    <w:p w14:paraId="496E7877" w14:textId="77777777" w:rsidR="00C217EF" w:rsidRDefault="00C217EF" w:rsidP="00E72115">
      <w:pPr>
        <w:jc w:val="both"/>
        <w:rPr>
          <w:rFonts w:ascii="Calibri" w:hAnsi="Calibri"/>
          <w:sz w:val="22"/>
          <w:szCs w:val="22"/>
        </w:rPr>
      </w:pPr>
    </w:p>
    <w:p w14:paraId="2E1052E9" w14:textId="554D0B08" w:rsidR="00C217EF" w:rsidRDefault="00C217EF" w:rsidP="00E72115">
      <w:pPr>
        <w:jc w:val="both"/>
        <w:rPr>
          <w:rFonts w:ascii="Calibri" w:hAnsi="Calibri"/>
          <w:sz w:val="22"/>
          <w:szCs w:val="22"/>
        </w:rPr>
      </w:pPr>
      <w:r w:rsidRPr="00AC134F">
        <w:rPr>
          <w:rFonts w:ascii="Calibri" w:hAnsi="Calibri"/>
          <w:b/>
          <w:sz w:val="22"/>
          <w:szCs w:val="22"/>
        </w:rPr>
        <w:t>Beneficiario</w:t>
      </w:r>
      <w:r>
        <w:rPr>
          <w:rFonts w:ascii="Calibri" w:hAnsi="Calibri"/>
          <w:sz w:val="22"/>
          <w:szCs w:val="22"/>
        </w:rPr>
        <w:t>:</w:t>
      </w:r>
      <w:r w:rsidR="002E2970">
        <w:rPr>
          <w:rFonts w:ascii="Calibri" w:hAnsi="Calibri"/>
          <w:sz w:val="22"/>
          <w:szCs w:val="22"/>
        </w:rPr>
        <w:t xml:space="preserve"> Personas a las que van destinadas las tabletas, según lo establecido en las Reglas de Operación del Programa de Impulso para la Inclusión Digital, cuya última modificación se publicó en el Periódico Oficial del Estado el día 15 de septiembre de 2015. </w:t>
      </w:r>
    </w:p>
    <w:p w14:paraId="5FA16E1E" w14:textId="77777777" w:rsidR="00525F20" w:rsidRDefault="00525F20" w:rsidP="00E72115">
      <w:pPr>
        <w:jc w:val="both"/>
        <w:rPr>
          <w:rFonts w:ascii="Calibri" w:hAnsi="Calibri"/>
          <w:sz w:val="22"/>
          <w:szCs w:val="22"/>
        </w:rPr>
      </w:pPr>
    </w:p>
    <w:p w14:paraId="55BD983A" w14:textId="1EC8A5A3" w:rsidR="0099016C" w:rsidRPr="008A4AA4" w:rsidRDefault="00E72115" w:rsidP="0047670D">
      <w:pPr>
        <w:pStyle w:val="Textoindependiente3"/>
        <w:rPr>
          <w:rFonts w:ascii="Calibri" w:hAnsi="Calibri"/>
          <w:b/>
          <w:sz w:val="22"/>
          <w:szCs w:val="22"/>
        </w:rPr>
      </w:pPr>
      <w:r w:rsidRPr="0099016C">
        <w:rPr>
          <w:rFonts w:ascii="Calibri" w:hAnsi="Calibri"/>
          <w:sz w:val="22"/>
          <w:szCs w:val="22"/>
        </w:rPr>
        <w:t xml:space="preserve">El Comité a través de la Dirección </w:t>
      </w:r>
      <w:r w:rsidRPr="003E39FF">
        <w:rPr>
          <w:rFonts w:ascii="Calibri" w:hAnsi="Calibri"/>
          <w:sz w:val="22"/>
          <w:szCs w:val="22"/>
        </w:rPr>
        <w:t xml:space="preserve">General, en cumplimiento con las disposiciones que establece la Ley, celebra la </w:t>
      </w:r>
      <w:r w:rsidR="00DA2B16" w:rsidRPr="00DA2B16">
        <w:rPr>
          <w:rFonts w:ascii="Calibri" w:hAnsi="Calibri"/>
          <w:b/>
          <w:sz w:val="22"/>
          <w:szCs w:val="22"/>
        </w:rPr>
        <w:t xml:space="preserve">Licitación Publica Nacional </w:t>
      </w:r>
      <w:r w:rsidR="009E5D6C" w:rsidRPr="00D35F84">
        <w:rPr>
          <w:rFonts w:ascii="Calibri" w:hAnsi="Calibri"/>
          <w:b/>
          <w:sz w:val="22"/>
          <w:szCs w:val="22"/>
        </w:rPr>
        <w:t>Presencial</w:t>
      </w:r>
      <w:r w:rsidR="009E5D6C">
        <w:rPr>
          <w:rFonts w:ascii="Calibri" w:hAnsi="Calibri"/>
          <w:b/>
          <w:sz w:val="22"/>
          <w:szCs w:val="22"/>
        </w:rPr>
        <w:t xml:space="preserve"> </w:t>
      </w:r>
      <w:r w:rsidR="00DA2B16" w:rsidRPr="00F75F5C">
        <w:rPr>
          <w:rFonts w:ascii="Calibri" w:hAnsi="Calibri"/>
          <w:b/>
          <w:sz w:val="22"/>
          <w:szCs w:val="22"/>
        </w:rPr>
        <w:t>No.</w:t>
      </w:r>
      <w:r w:rsidR="00DA2B16" w:rsidRPr="00F75F5C">
        <w:rPr>
          <w:rFonts w:ascii="Calibri" w:hAnsi="Calibri"/>
          <w:sz w:val="22"/>
          <w:szCs w:val="22"/>
        </w:rPr>
        <w:t xml:space="preserve"> </w:t>
      </w:r>
      <w:r w:rsidR="008A4AA4" w:rsidRPr="00F75F5C">
        <w:rPr>
          <w:rFonts w:ascii="Calibri" w:hAnsi="Calibri"/>
          <w:b/>
          <w:sz w:val="22"/>
          <w:szCs w:val="22"/>
        </w:rPr>
        <w:t>4</w:t>
      </w:r>
      <w:r w:rsidR="00D35F84" w:rsidRPr="00F75F5C">
        <w:rPr>
          <w:rFonts w:ascii="Calibri" w:hAnsi="Calibri"/>
          <w:b/>
          <w:sz w:val="22"/>
          <w:szCs w:val="22"/>
        </w:rPr>
        <w:t>0051001-</w:t>
      </w:r>
      <w:r w:rsidR="00F75F5C" w:rsidRPr="00F75F5C">
        <w:rPr>
          <w:rFonts w:ascii="Calibri" w:hAnsi="Calibri"/>
          <w:b/>
          <w:sz w:val="22"/>
          <w:szCs w:val="22"/>
        </w:rPr>
        <w:t>077</w:t>
      </w:r>
      <w:r w:rsidR="00D35F84" w:rsidRPr="00F75F5C">
        <w:rPr>
          <w:rFonts w:ascii="Calibri" w:hAnsi="Calibri"/>
          <w:b/>
          <w:sz w:val="22"/>
          <w:szCs w:val="22"/>
        </w:rPr>
        <w:t>-15 (CAGEG-</w:t>
      </w:r>
      <w:r w:rsidR="00F75F5C" w:rsidRPr="00F75F5C">
        <w:rPr>
          <w:rFonts w:ascii="Calibri" w:hAnsi="Calibri"/>
          <w:b/>
          <w:sz w:val="22"/>
          <w:szCs w:val="22"/>
        </w:rPr>
        <w:t>077</w:t>
      </w:r>
      <w:r w:rsidR="008A4AA4" w:rsidRPr="00F75F5C">
        <w:rPr>
          <w:rFonts w:ascii="Calibri" w:hAnsi="Calibri"/>
          <w:b/>
          <w:sz w:val="22"/>
          <w:szCs w:val="22"/>
        </w:rPr>
        <w:t>/2015),</w:t>
      </w:r>
      <w:r w:rsidR="008A4AA4">
        <w:rPr>
          <w:rFonts w:ascii="Calibri" w:hAnsi="Calibri"/>
          <w:b/>
          <w:sz w:val="22"/>
          <w:szCs w:val="22"/>
        </w:rPr>
        <w:t xml:space="preserve"> para </w:t>
      </w:r>
      <w:r w:rsidR="008A4AA4" w:rsidRPr="008A4AA4">
        <w:rPr>
          <w:rFonts w:ascii="Calibri" w:hAnsi="Calibri"/>
          <w:b/>
          <w:sz w:val="22"/>
          <w:szCs w:val="22"/>
        </w:rPr>
        <w:t xml:space="preserve">Adquisición </w:t>
      </w:r>
      <w:r w:rsidR="008A4AA4">
        <w:rPr>
          <w:rFonts w:ascii="Calibri" w:hAnsi="Calibri"/>
          <w:b/>
          <w:sz w:val="22"/>
          <w:szCs w:val="22"/>
        </w:rPr>
        <w:t>de</w:t>
      </w:r>
      <w:r w:rsidR="00D35F84">
        <w:rPr>
          <w:rFonts w:ascii="Calibri" w:hAnsi="Calibri"/>
          <w:b/>
          <w:sz w:val="22"/>
          <w:szCs w:val="22"/>
        </w:rPr>
        <w:t xml:space="preserve"> </w:t>
      </w:r>
      <w:r w:rsidR="005A1B95">
        <w:rPr>
          <w:rFonts w:ascii="Calibri" w:hAnsi="Calibri"/>
          <w:b/>
          <w:sz w:val="22"/>
          <w:szCs w:val="22"/>
        </w:rPr>
        <w:t>T</w:t>
      </w:r>
      <w:r w:rsidR="00890FFE">
        <w:rPr>
          <w:rFonts w:ascii="Calibri" w:hAnsi="Calibri"/>
          <w:b/>
          <w:sz w:val="22"/>
          <w:szCs w:val="22"/>
        </w:rPr>
        <w:t>abletas,</w:t>
      </w:r>
      <w:r w:rsidR="00656BE8" w:rsidRPr="003E39FF">
        <w:rPr>
          <w:rFonts w:ascii="Calibri" w:hAnsi="Calibri" w:cs="Arial"/>
          <w:b/>
          <w:sz w:val="22"/>
          <w:szCs w:val="22"/>
        </w:rPr>
        <w:t xml:space="preserve"> </w:t>
      </w:r>
      <w:r w:rsidR="008A4AA4">
        <w:rPr>
          <w:rFonts w:ascii="Calibri" w:hAnsi="Calibri"/>
          <w:b/>
          <w:sz w:val="22"/>
          <w:szCs w:val="22"/>
        </w:rPr>
        <w:t xml:space="preserve">correspondiente al </w:t>
      </w:r>
      <w:r w:rsidR="005A1B95">
        <w:rPr>
          <w:rFonts w:ascii="Calibri" w:hAnsi="Calibri"/>
          <w:b/>
          <w:sz w:val="22"/>
          <w:szCs w:val="22"/>
        </w:rPr>
        <w:t>P</w:t>
      </w:r>
      <w:r w:rsidR="008A4AA4">
        <w:rPr>
          <w:rFonts w:ascii="Calibri" w:hAnsi="Calibri"/>
          <w:b/>
          <w:sz w:val="22"/>
          <w:szCs w:val="22"/>
        </w:rPr>
        <w:t xml:space="preserve">rograma </w:t>
      </w:r>
      <w:r w:rsidR="005A1B95">
        <w:rPr>
          <w:rFonts w:ascii="Calibri" w:hAnsi="Calibri"/>
          <w:b/>
          <w:sz w:val="22"/>
          <w:szCs w:val="22"/>
        </w:rPr>
        <w:t>de Impulso para la Inclusión Digital</w:t>
      </w:r>
      <w:r w:rsidRPr="003E39FF">
        <w:rPr>
          <w:rFonts w:ascii="Calibri" w:hAnsi="Calibri"/>
          <w:b/>
          <w:sz w:val="22"/>
          <w:szCs w:val="22"/>
        </w:rPr>
        <w:t>,</w:t>
      </w:r>
      <w:r w:rsidR="0047670D" w:rsidRPr="003E39FF">
        <w:rPr>
          <w:rFonts w:ascii="Calibri" w:hAnsi="Calibri"/>
          <w:sz w:val="22"/>
          <w:szCs w:val="22"/>
        </w:rPr>
        <w:t xml:space="preserve"> bajo las siguientes:</w:t>
      </w:r>
    </w:p>
    <w:p w14:paraId="131B0E06" w14:textId="77777777" w:rsidR="008A4AA4" w:rsidRDefault="008A4AA4" w:rsidP="008A4AA4"/>
    <w:p w14:paraId="7E526700" w14:textId="77777777" w:rsidR="0042454A" w:rsidRPr="008A4AA4" w:rsidRDefault="0042454A" w:rsidP="008A4AA4"/>
    <w:p w14:paraId="0FF5B8CD" w14:textId="77777777" w:rsidR="00E72115" w:rsidRPr="00660CC5" w:rsidRDefault="00E72115" w:rsidP="0099016C">
      <w:pPr>
        <w:pStyle w:val="Ttulo2"/>
        <w:ind w:firstLine="708"/>
        <w:rPr>
          <w:rFonts w:ascii="Calibri" w:hAnsi="Calibri"/>
          <w:sz w:val="28"/>
          <w:szCs w:val="28"/>
          <w:lang w:val="en-US"/>
        </w:rPr>
      </w:pPr>
      <w:r w:rsidRPr="00660CC5">
        <w:rPr>
          <w:rFonts w:ascii="Calibri" w:hAnsi="Calibri"/>
          <w:sz w:val="28"/>
          <w:szCs w:val="28"/>
          <w:lang w:val="en-US"/>
        </w:rPr>
        <w:lastRenderedPageBreak/>
        <w:t>B a s e s</w:t>
      </w:r>
    </w:p>
    <w:p w14:paraId="60BF41EC" w14:textId="77777777" w:rsidR="00E72115" w:rsidRPr="00706838" w:rsidRDefault="00E72115" w:rsidP="00E72115">
      <w:pPr>
        <w:rPr>
          <w:rFonts w:ascii="Calibri" w:hAnsi="Calibri"/>
          <w:sz w:val="20"/>
          <w:szCs w:val="20"/>
          <w:lang w:val="en-US"/>
        </w:rPr>
      </w:pPr>
    </w:p>
    <w:p w14:paraId="2450F671" w14:textId="77777777" w:rsidR="00E72115" w:rsidRPr="00C47E2D" w:rsidRDefault="00E72115" w:rsidP="00E72115">
      <w:pPr>
        <w:pStyle w:val="Ttulo3"/>
        <w:shd w:val="pct25" w:color="auto" w:fill="FFFFFF"/>
        <w:jc w:val="center"/>
        <w:rPr>
          <w:rFonts w:ascii="Calibri" w:hAnsi="Calibri"/>
          <w:sz w:val="24"/>
          <w:szCs w:val="24"/>
        </w:rPr>
      </w:pPr>
      <w:r w:rsidRPr="00C47E2D">
        <w:rPr>
          <w:rFonts w:ascii="Calibri" w:hAnsi="Calibri"/>
          <w:sz w:val="24"/>
          <w:szCs w:val="24"/>
        </w:rPr>
        <w:t>Información específica de los bienes</w:t>
      </w:r>
    </w:p>
    <w:p w14:paraId="510B229E" w14:textId="77777777" w:rsidR="00E72115" w:rsidRPr="00737826" w:rsidRDefault="00E72115" w:rsidP="00E72115">
      <w:pPr>
        <w:jc w:val="both"/>
        <w:rPr>
          <w:rFonts w:ascii="Calibri" w:hAnsi="Calibri"/>
          <w:sz w:val="20"/>
          <w:szCs w:val="20"/>
        </w:rPr>
      </w:pPr>
    </w:p>
    <w:p w14:paraId="333BF1DF" w14:textId="2229C2FF" w:rsidR="00E72115" w:rsidRPr="0099016C" w:rsidRDefault="00E72115" w:rsidP="00E72115">
      <w:pPr>
        <w:jc w:val="both"/>
        <w:rPr>
          <w:rFonts w:ascii="Calibri" w:hAnsi="Calibri"/>
          <w:sz w:val="22"/>
          <w:szCs w:val="22"/>
        </w:rPr>
      </w:pPr>
      <w:r w:rsidRPr="0099016C">
        <w:rPr>
          <w:rFonts w:ascii="Calibri" w:hAnsi="Calibri"/>
          <w:sz w:val="22"/>
          <w:szCs w:val="22"/>
        </w:rPr>
        <w:t xml:space="preserve">Descripción completa de los bienes </w:t>
      </w:r>
      <w:r w:rsidRPr="00947F06">
        <w:rPr>
          <w:rFonts w:ascii="Calibri" w:hAnsi="Calibri"/>
          <w:sz w:val="22"/>
          <w:szCs w:val="22"/>
        </w:rPr>
        <w:t xml:space="preserve">según </w:t>
      </w:r>
      <w:r w:rsidR="00FE758C" w:rsidRPr="00947F06">
        <w:rPr>
          <w:rFonts w:ascii="Calibri" w:hAnsi="Calibri"/>
          <w:b/>
          <w:sz w:val="22"/>
          <w:szCs w:val="22"/>
        </w:rPr>
        <w:t>Anexo</w:t>
      </w:r>
      <w:r w:rsidR="005A1B95" w:rsidRPr="00947F06">
        <w:rPr>
          <w:rFonts w:ascii="Calibri" w:hAnsi="Calibri"/>
          <w:b/>
          <w:sz w:val="22"/>
          <w:szCs w:val="22"/>
        </w:rPr>
        <w:t>s</w:t>
      </w:r>
      <w:r w:rsidR="00FE758C" w:rsidRPr="00947F06">
        <w:rPr>
          <w:rFonts w:ascii="Calibri" w:hAnsi="Calibri"/>
          <w:b/>
          <w:sz w:val="22"/>
          <w:szCs w:val="22"/>
        </w:rPr>
        <w:t xml:space="preserve"> I</w:t>
      </w:r>
      <w:r w:rsidR="005A1B95" w:rsidRPr="00947F06">
        <w:rPr>
          <w:rFonts w:ascii="Calibri" w:hAnsi="Calibri"/>
          <w:b/>
          <w:sz w:val="22"/>
          <w:szCs w:val="22"/>
        </w:rPr>
        <w:t xml:space="preserve"> y I-A</w:t>
      </w:r>
      <w:r w:rsidR="00562257" w:rsidRPr="00947F06">
        <w:rPr>
          <w:rFonts w:ascii="Calibri" w:hAnsi="Calibri"/>
          <w:b/>
          <w:sz w:val="22"/>
          <w:szCs w:val="22"/>
        </w:rPr>
        <w:t>.</w:t>
      </w:r>
    </w:p>
    <w:p w14:paraId="1DBAD620" w14:textId="77777777" w:rsidR="00E72115" w:rsidRPr="0099016C" w:rsidRDefault="00E72115" w:rsidP="00E72115">
      <w:pPr>
        <w:pStyle w:val="Sangra2detindependiente"/>
        <w:jc w:val="both"/>
        <w:rPr>
          <w:rFonts w:ascii="Calibri" w:hAnsi="Calibri"/>
          <w:b w:val="0"/>
          <w:color w:val="auto"/>
          <w:sz w:val="22"/>
          <w:szCs w:val="22"/>
        </w:rPr>
      </w:pPr>
    </w:p>
    <w:p w14:paraId="23B5427F" w14:textId="014410FA" w:rsidR="00E72115" w:rsidRPr="0099016C" w:rsidRDefault="00E72115" w:rsidP="00E72115">
      <w:pPr>
        <w:pStyle w:val="Sangra2detindependiente"/>
        <w:ind w:left="0"/>
        <w:jc w:val="both"/>
        <w:rPr>
          <w:rFonts w:ascii="Calibri" w:hAnsi="Calibri"/>
          <w:bCs w:val="0"/>
          <w:color w:val="auto"/>
          <w:sz w:val="22"/>
          <w:szCs w:val="22"/>
        </w:rPr>
      </w:pPr>
      <w:r w:rsidRPr="00C53EEF">
        <w:rPr>
          <w:rFonts w:ascii="Calibri" w:hAnsi="Calibri"/>
          <w:b w:val="0"/>
          <w:color w:val="auto"/>
          <w:sz w:val="22"/>
          <w:szCs w:val="22"/>
        </w:rPr>
        <w:t xml:space="preserve">Para efectos de la convocatoria, podrá bajo su responsabilidad solicitar </w:t>
      </w:r>
      <w:r w:rsidRPr="00C53EEF">
        <w:rPr>
          <w:rFonts w:ascii="Calibri" w:hAnsi="Calibri"/>
          <w:color w:val="auto"/>
          <w:sz w:val="22"/>
          <w:szCs w:val="22"/>
        </w:rPr>
        <w:t>las</w:t>
      </w:r>
      <w:r w:rsidRPr="00FE758C">
        <w:rPr>
          <w:rFonts w:ascii="Calibri" w:hAnsi="Calibri"/>
          <w:color w:val="auto"/>
          <w:sz w:val="22"/>
          <w:szCs w:val="22"/>
        </w:rPr>
        <w:t xml:space="preserve"> Bases y </w:t>
      </w:r>
      <w:r w:rsidRPr="00947F06">
        <w:rPr>
          <w:rFonts w:ascii="Calibri" w:hAnsi="Calibri"/>
          <w:color w:val="auto"/>
          <w:sz w:val="22"/>
          <w:szCs w:val="22"/>
        </w:rPr>
        <w:t xml:space="preserve">los Anexos </w:t>
      </w:r>
      <w:r w:rsidR="00660CC5" w:rsidRPr="00947F06">
        <w:rPr>
          <w:rFonts w:ascii="Calibri" w:hAnsi="Calibri"/>
          <w:bCs w:val="0"/>
          <w:color w:val="auto"/>
          <w:sz w:val="22"/>
          <w:szCs w:val="22"/>
        </w:rPr>
        <w:t>I</w:t>
      </w:r>
      <w:r w:rsidR="003D378C" w:rsidRPr="00947F06">
        <w:rPr>
          <w:rFonts w:ascii="Calibri" w:hAnsi="Calibri"/>
          <w:bCs w:val="0"/>
          <w:color w:val="auto"/>
          <w:sz w:val="22"/>
          <w:szCs w:val="22"/>
        </w:rPr>
        <w:t>, I-A</w:t>
      </w:r>
      <w:r w:rsidR="008A4AA4" w:rsidRPr="00947F06">
        <w:rPr>
          <w:rFonts w:ascii="Calibri" w:hAnsi="Calibri"/>
          <w:bCs w:val="0"/>
          <w:color w:val="auto"/>
          <w:sz w:val="22"/>
          <w:szCs w:val="22"/>
        </w:rPr>
        <w:t xml:space="preserve">, </w:t>
      </w:r>
      <w:r w:rsidR="006D3629" w:rsidRPr="00947F06">
        <w:rPr>
          <w:rFonts w:ascii="Calibri" w:hAnsi="Calibri"/>
          <w:bCs w:val="0"/>
          <w:color w:val="auto"/>
          <w:sz w:val="22"/>
          <w:szCs w:val="22"/>
        </w:rPr>
        <w:t>A,</w:t>
      </w:r>
      <w:r w:rsidR="00170130" w:rsidRPr="00947F06">
        <w:rPr>
          <w:rFonts w:ascii="Calibri" w:hAnsi="Calibri"/>
          <w:bCs w:val="0"/>
          <w:color w:val="auto"/>
          <w:sz w:val="22"/>
          <w:szCs w:val="22"/>
        </w:rPr>
        <w:t xml:space="preserve"> B,</w:t>
      </w:r>
      <w:r w:rsidR="00947F06">
        <w:rPr>
          <w:rFonts w:ascii="Calibri" w:hAnsi="Calibri"/>
          <w:bCs w:val="0"/>
          <w:color w:val="auto"/>
          <w:sz w:val="22"/>
          <w:szCs w:val="22"/>
        </w:rPr>
        <w:t xml:space="preserve"> B-I,</w:t>
      </w:r>
      <w:r w:rsidR="00170130" w:rsidRPr="00947F06">
        <w:rPr>
          <w:rFonts w:ascii="Calibri" w:hAnsi="Calibri"/>
          <w:bCs w:val="0"/>
          <w:color w:val="auto"/>
          <w:sz w:val="22"/>
          <w:szCs w:val="22"/>
        </w:rPr>
        <w:t xml:space="preserve"> </w:t>
      </w:r>
      <w:r w:rsidR="006D3629" w:rsidRPr="00947F06">
        <w:rPr>
          <w:rFonts w:ascii="Calibri" w:hAnsi="Calibri"/>
          <w:bCs w:val="0"/>
          <w:color w:val="auto"/>
          <w:sz w:val="22"/>
          <w:szCs w:val="22"/>
        </w:rPr>
        <w:t>C,</w:t>
      </w:r>
      <w:r w:rsidR="00FB16A4" w:rsidRPr="00947F06">
        <w:rPr>
          <w:rFonts w:ascii="Calibri" w:hAnsi="Calibri"/>
          <w:bCs w:val="0"/>
          <w:color w:val="auto"/>
          <w:sz w:val="22"/>
          <w:szCs w:val="22"/>
        </w:rPr>
        <w:t xml:space="preserve"> D</w:t>
      </w:r>
      <w:r w:rsidR="00A96D04" w:rsidRPr="00947F06">
        <w:rPr>
          <w:rFonts w:ascii="Calibri" w:hAnsi="Calibri"/>
          <w:bCs w:val="0"/>
          <w:color w:val="auto"/>
          <w:sz w:val="22"/>
          <w:szCs w:val="22"/>
        </w:rPr>
        <w:t xml:space="preserve">, </w:t>
      </w:r>
      <w:r w:rsidR="003A6A27" w:rsidRPr="00947F06">
        <w:rPr>
          <w:rFonts w:ascii="Calibri" w:hAnsi="Calibri"/>
          <w:bCs w:val="0"/>
          <w:color w:val="auto"/>
          <w:sz w:val="22"/>
          <w:szCs w:val="22"/>
        </w:rPr>
        <w:t>E,</w:t>
      </w:r>
      <w:r w:rsidR="00890FFE">
        <w:rPr>
          <w:rFonts w:ascii="Calibri" w:hAnsi="Calibri"/>
          <w:bCs w:val="0"/>
          <w:color w:val="auto"/>
          <w:sz w:val="22"/>
          <w:szCs w:val="22"/>
        </w:rPr>
        <w:t xml:space="preserve"> F, G, </w:t>
      </w:r>
      <w:r w:rsidR="004D4132">
        <w:rPr>
          <w:rFonts w:ascii="Calibri" w:hAnsi="Calibri"/>
          <w:bCs w:val="0"/>
          <w:color w:val="auto"/>
          <w:sz w:val="22"/>
          <w:szCs w:val="22"/>
        </w:rPr>
        <w:t xml:space="preserve">J, </w:t>
      </w:r>
      <w:r w:rsidR="00890FFE">
        <w:rPr>
          <w:rFonts w:ascii="Calibri" w:hAnsi="Calibri"/>
          <w:bCs w:val="0"/>
          <w:color w:val="auto"/>
          <w:sz w:val="22"/>
          <w:szCs w:val="22"/>
        </w:rPr>
        <w:t xml:space="preserve">K, </w:t>
      </w:r>
      <w:r w:rsidR="00011B7E">
        <w:rPr>
          <w:rFonts w:ascii="Calibri" w:hAnsi="Calibri"/>
          <w:bCs w:val="0"/>
          <w:color w:val="auto"/>
          <w:sz w:val="22"/>
          <w:szCs w:val="22"/>
        </w:rPr>
        <w:t xml:space="preserve">L, </w:t>
      </w:r>
      <w:r w:rsidR="006B19DC">
        <w:rPr>
          <w:rFonts w:ascii="Calibri" w:hAnsi="Calibri"/>
          <w:bCs w:val="0"/>
          <w:color w:val="auto"/>
          <w:sz w:val="22"/>
          <w:szCs w:val="22"/>
        </w:rPr>
        <w:t>AB</w:t>
      </w:r>
      <w:r w:rsidR="006D3629" w:rsidRPr="009A2402">
        <w:rPr>
          <w:rFonts w:ascii="Calibri" w:hAnsi="Calibri"/>
          <w:bCs w:val="0"/>
          <w:color w:val="auto"/>
          <w:sz w:val="22"/>
          <w:szCs w:val="22"/>
        </w:rPr>
        <w:t xml:space="preserve"> </w:t>
      </w:r>
      <w:r w:rsidR="0042454A">
        <w:rPr>
          <w:rFonts w:ascii="Calibri" w:hAnsi="Calibri"/>
          <w:bCs w:val="0"/>
          <w:color w:val="auto"/>
          <w:sz w:val="22"/>
          <w:szCs w:val="22"/>
        </w:rPr>
        <w:t>y R</w:t>
      </w:r>
      <w:r w:rsidR="009A2402" w:rsidRPr="009A2402">
        <w:rPr>
          <w:rFonts w:ascii="Calibri" w:hAnsi="Calibri"/>
          <w:bCs w:val="0"/>
          <w:color w:val="auto"/>
          <w:sz w:val="22"/>
          <w:szCs w:val="22"/>
        </w:rPr>
        <w:t>,</w:t>
      </w:r>
      <w:r w:rsidRPr="009A2402">
        <w:rPr>
          <w:rFonts w:ascii="Calibri" w:hAnsi="Calibri"/>
          <w:b w:val="0"/>
          <w:color w:val="auto"/>
          <w:sz w:val="22"/>
          <w:szCs w:val="22"/>
        </w:rPr>
        <w:t xml:space="preserve"> que incluyen las especificaciones, características y demás términos de la present</w:t>
      </w:r>
      <w:r w:rsidR="00A9746F">
        <w:rPr>
          <w:rFonts w:ascii="Calibri" w:hAnsi="Calibri"/>
          <w:b w:val="0"/>
          <w:color w:val="auto"/>
          <w:sz w:val="22"/>
          <w:szCs w:val="22"/>
        </w:rPr>
        <w:t>e licitación en forma detallada</w:t>
      </w:r>
      <w:r w:rsidRPr="009A2402">
        <w:rPr>
          <w:rFonts w:ascii="Calibri" w:hAnsi="Calibri"/>
          <w:b w:val="0"/>
          <w:color w:val="auto"/>
          <w:sz w:val="22"/>
          <w:szCs w:val="22"/>
        </w:rPr>
        <w:t xml:space="preserve"> en la Dirección de Adquisiciones</w:t>
      </w:r>
      <w:r w:rsidR="00A9746F">
        <w:rPr>
          <w:rFonts w:ascii="Calibri" w:hAnsi="Calibri"/>
          <w:b w:val="0"/>
          <w:color w:val="auto"/>
          <w:sz w:val="22"/>
          <w:szCs w:val="22"/>
        </w:rPr>
        <w:t>,</w:t>
      </w:r>
      <w:r w:rsidRPr="009A2402">
        <w:rPr>
          <w:rFonts w:ascii="Calibri" w:hAnsi="Calibri"/>
          <w:b w:val="0"/>
          <w:color w:val="auto"/>
          <w:sz w:val="22"/>
          <w:szCs w:val="22"/>
        </w:rPr>
        <w:t xml:space="preserve"> o en su caso solicitar</w:t>
      </w:r>
      <w:r w:rsidRPr="0099016C">
        <w:rPr>
          <w:rFonts w:ascii="Calibri" w:hAnsi="Calibri"/>
          <w:b w:val="0"/>
          <w:color w:val="auto"/>
          <w:sz w:val="22"/>
          <w:szCs w:val="22"/>
        </w:rPr>
        <w:t xml:space="preserve"> la información en los telé</w:t>
      </w:r>
      <w:r w:rsidR="00BE45F0">
        <w:rPr>
          <w:rFonts w:ascii="Calibri" w:hAnsi="Calibri"/>
          <w:b w:val="0"/>
          <w:color w:val="auto"/>
          <w:sz w:val="22"/>
          <w:szCs w:val="22"/>
        </w:rPr>
        <w:t>fonos 01 (473</w:t>
      </w:r>
      <w:r w:rsidR="00BE45F0" w:rsidRPr="00F75F5C">
        <w:rPr>
          <w:rFonts w:ascii="Calibri" w:hAnsi="Calibri"/>
          <w:b w:val="0"/>
          <w:color w:val="auto"/>
          <w:sz w:val="22"/>
          <w:szCs w:val="22"/>
        </w:rPr>
        <w:t xml:space="preserve">) 73 53400 Ext. </w:t>
      </w:r>
      <w:r w:rsidR="00890FFE" w:rsidRPr="00F75F5C">
        <w:rPr>
          <w:rFonts w:ascii="Calibri" w:hAnsi="Calibri"/>
          <w:b w:val="0"/>
          <w:color w:val="auto"/>
          <w:sz w:val="22"/>
          <w:szCs w:val="22"/>
        </w:rPr>
        <w:t>171</w:t>
      </w:r>
      <w:r w:rsidR="006B19DC" w:rsidRPr="00F75F5C">
        <w:rPr>
          <w:rFonts w:ascii="Calibri" w:hAnsi="Calibri"/>
          <w:b w:val="0"/>
          <w:color w:val="auto"/>
          <w:sz w:val="22"/>
          <w:szCs w:val="22"/>
        </w:rPr>
        <w:t xml:space="preserve"> con el</w:t>
      </w:r>
      <w:r w:rsidRPr="00F75F5C">
        <w:rPr>
          <w:rFonts w:ascii="Calibri" w:hAnsi="Calibri"/>
          <w:b w:val="0"/>
          <w:color w:val="auto"/>
          <w:sz w:val="22"/>
          <w:szCs w:val="22"/>
        </w:rPr>
        <w:t xml:space="preserve"> </w:t>
      </w:r>
      <w:r w:rsidR="00890FFE" w:rsidRPr="00F75F5C">
        <w:rPr>
          <w:rFonts w:ascii="Calibri" w:hAnsi="Calibri"/>
          <w:b w:val="0"/>
          <w:color w:val="auto"/>
          <w:sz w:val="22"/>
          <w:szCs w:val="22"/>
        </w:rPr>
        <w:t>I.S.C. Omar Ibrahim Cabral Mier.</w:t>
      </w:r>
    </w:p>
    <w:p w14:paraId="7BC4D6CD" w14:textId="77777777" w:rsidR="00656BE8" w:rsidRPr="00737826" w:rsidRDefault="00656BE8" w:rsidP="00E72115">
      <w:pPr>
        <w:pStyle w:val="Sangra2detindependiente"/>
        <w:ind w:left="0"/>
        <w:jc w:val="both"/>
        <w:rPr>
          <w:rFonts w:ascii="Calibri" w:hAnsi="Calibri"/>
          <w:b w:val="0"/>
          <w:color w:val="auto"/>
          <w:sz w:val="20"/>
        </w:rPr>
      </w:pPr>
    </w:p>
    <w:p w14:paraId="4971806A" w14:textId="77777777" w:rsidR="00E72115" w:rsidRPr="00AA1DE4" w:rsidRDefault="00E72115" w:rsidP="00E72115">
      <w:pPr>
        <w:pStyle w:val="Ttulo3"/>
        <w:shd w:val="pct25" w:color="auto" w:fill="FFFFFF"/>
        <w:jc w:val="center"/>
        <w:rPr>
          <w:rFonts w:ascii="Calibri" w:hAnsi="Calibri"/>
          <w:sz w:val="24"/>
          <w:szCs w:val="24"/>
        </w:rPr>
      </w:pPr>
      <w:r w:rsidRPr="00AA1DE4">
        <w:rPr>
          <w:rFonts w:ascii="Calibri" w:hAnsi="Calibri"/>
          <w:sz w:val="24"/>
          <w:szCs w:val="24"/>
        </w:rPr>
        <w:t>Información específica de la Licitación</w:t>
      </w:r>
    </w:p>
    <w:p w14:paraId="22584BC9" w14:textId="77777777" w:rsidR="00E72115" w:rsidRDefault="00E72115" w:rsidP="00E72115">
      <w:pPr>
        <w:jc w:val="both"/>
        <w:rPr>
          <w:rFonts w:ascii="Calibri" w:hAnsi="Calibri"/>
          <w:b/>
          <w:i/>
          <w:sz w:val="22"/>
          <w:szCs w:val="20"/>
        </w:rPr>
      </w:pPr>
    </w:p>
    <w:p w14:paraId="3E8FCC48" w14:textId="77777777" w:rsidR="002A739B" w:rsidRPr="00982FB1" w:rsidRDefault="002A739B" w:rsidP="002A739B">
      <w:pPr>
        <w:jc w:val="both"/>
        <w:rPr>
          <w:rFonts w:ascii="Calibri" w:hAnsi="Calibri"/>
          <w:b/>
          <w:i/>
          <w:sz w:val="22"/>
          <w:szCs w:val="20"/>
        </w:rPr>
      </w:pPr>
      <w:r w:rsidRPr="00982FB1">
        <w:rPr>
          <w:rFonts w:ascii="Calibri" w:hAnsi="Calibri"/>
          <w:b/>
          <w:i/>
          <w:sz w:val="22"/>
          <w:szCs w:val="20"/>
        </w:rPr>
        <w:t>El proceso de licitación se llevará a cabo de acuerdo a las siguientes etapas:</w:t>
      </w:r>
    </w:p>
    <w:p w14:paraId="7272C050" w14:textId="77777777" w:rsidR="002A739B" w:rsidRPr="00982FB1" w:rsidRDefault="002A739B" w:rsidP="002A739B">
      <w:pPr>
        <w:jc w:val="both"/>
        <w:rPr>
          <w:rFonts w:ascii="Calibri" w:hAnsi="Calibri"/>
          <w:b/>
          <w:i/>
          <w:sz w:val="22"/>
          <w:szCs w:val="20"/>
        </w:rPr>
      </w:pPr>
    </w:p>
    <w:p w14:paraId="6D7E2A09" w14:textId="74FD1817" w:rsidR="00E72115" w:rsidRPr="0042454A" w:rsidRDefault="00E72115" w:rsidP="0042454A">
      <w:pPr>
        <w:pStyle w:val="Prrafodelista"/>
        <w:numPr>
          <w:ilvl w:val="0"/>
          <w:numId w:val="60"/>
        </w:numPr>
        <w:jc w:val="both"/>
        <w:rPr>
          <w:rFonts w:ascii="Calibri" w:hAnsi="Calibri"/>
          <w:b/>
          <w:sz w:val="22"/>
          <w:szCs w:val="22"/>
        </w:rPr>
      </w:pPr>
      <w:r w:rsidRPr="0042454A">
        <w:rPr>
          <w:rFonts w:ascii="Calibri" w:hAnsi="Calibri"/>
          <w:b/>
          <w:i/>
          <w:sz w:val="22"/>
          <w:szCs w:val="22"/>
        </w:rPr>
        <w:t>Junta (s) de Aclaraciones</w:t>
      </w:r>
    </w:p>
    <w:p w14:paraId="1C1F7CAE" w14:textId="77777777" w:rsidR="00E72115" w:rsidRPr="0099016C" w:rsidRDefault="00E72115" w:rsidP="00E72115">
      <w:pPr>
        <w:pStyle w:val="Textoindependiente3"/>
        <w:rPr>
          <w:rFonts w:ascii="Calibri" w:hAnsi="Calibri"/>
          <w:sz w:val="22"/>
          <w:szCs w:val="22"/>
        </w:rPr>
      </w:pPr>
    </w:p>
    <w:p w14:paraId="7EFED7C7" w14:textId="39EBC1A2" w:rsidR="00E72115" w:rsidRPr="005F2134" w:rsidRDefault="00E72115" w:rsidP="00E72115">
      <w:pPr>
        <w:pStyle w:val="Textoindependiente3"/>
        <w:rPr>
          <w:rFonts w:ascii="Calibri" w:hAnsi="Calibri"/>
          <w:sz w:val="22"/>
          <w:szCs w:val="22"/>
        </w:rPr>
      </w:pPr>
      <w:r w:rsidRPr="0099016C">
        <w:rPr>
          <w:rFonts w:ascii="Calibri" w:hAnsi="Calibri"/>
          <w:sz w:val="22"/>
          <w:szCs w:val="22"/>
        </w:rPr>
        <w:t xml:space="preserve">Se llevará a cabo el </w:t>
      </w:r>
      <w:r w:rsidRPr="000B1A7E">
        <w:rPr>
          <w:rFonts w:ascii="Calibri" w:hAnsi="Calibri"/>
          <w:sz w:val="22"/>
          <w:szCs w:val="22"/>
        </w:rPr>
        <w:t xml:space="preserve">día </w:t>
      </w:r>
      <w:r w:rsidR="00DE02CA">
        <w:rPr>
          <w:rFonts w:ascii="Calibri" w:hAnsi="Calibri"/>
          <w:b/>
          <w:sz w:val="22"/>
          <w:szCs w:val="22"/>
        </w:rPr>
        <w:t>09</w:t>
      </w:r>
      <w:r w:rsidR="005F2134" w:rsidRPr="000B1A7E">
        <w:rPr>
          <w:rFonts w:ascii="Calibri" w:hAnsi="Calibri"/>
          <w:b/>
          <w:sz w:val="22"/>
          <w:szCs w:val="22"/>
        </w:rPr>
        <w:t xml:space="preserve"> de </w:t>
      </w:r>
      <w:r w:rsidR="000B1A7E" w:rsidRPr="000B1A7E">
        <w:rPr>
          <w:rFonts w:ascii="Calibri" w:hAnsi="Calibri"/>
          <w:b/>
          <w:sz w:val="22"/>
          <w:szCs w:val="22"/>
        </w:rPr>
        <w:t>noviembre</w:t>
      </w:r>
      <w:r w:rsidR="005F2134" w:rsidRPr="000B1A7E">
        <w:rPr>
          <w:rFonts w:ascii="Calibri" w:hAnsi="Calibri"/>
          <w:b/>
          <w:sz w:val="22"/>
          <w:szCs w:val="22"/>
        </w:rPr>
        <w:t xml:space="preserve"> de 201</w:t>
      </w:r>
      <w:r w:rsidR="00660CC5" w:rsidRPr="000B1A7E">
        <w:rPr>
          <w:rFonts w:ascii="Calibri" w:hAnsi="Calibri"/>
          <w:b/>
          <w:sz w:val="22"/>
          <w:szCs w:val="22"/>
        </w:rPr>
        <w:t>5</w:t>
      </w:r>
      <w:r w:rsidRPr="005F2134">
        <w:rPr>
          <w:rFonts w:ascii="Calibri" w:hAnsi="Calibri"/>
          <w:sz w:val="22"/>
          <w:szCs w:val="22"/>
        </w:rPr>
        <w:t xml:space="preserve">, a las </w:t>
      </w:r>
      <w:r w:rsidR="00DE02CA">
        <w:rPr>
          <w:rFonts w:ascii="Calibri" w:hAnsi="Calibri"/>
          <w:b/>
          <w:sz w:val="22"/>
          <w:szCs w:val="22"/>
        </w:rPr>
        <w:t>13</w:t>
      </w:r>
      <w:r w:rsidR="008A4AA4">
        <w:rPr>
          <w:rFonts w:ascii="Calibri" w:hAnsi="Calibri"/>
          <w:b/>
          <w:sz w:val="22"/>
          <w:szCs w:val="22"/>
        </w:rPr>
        <w:t>:</w:t>
      </w:r>
      <w:r w:rsidR="000B1A7E">
        <w:rPr>
          <w:rFonts w:ascii="Calibri" w:hAnsi="Calibri"/>
          <w:b/>
          <w:sz w:val="22"/>
          <w:szCs w:val="22"/>
        </w:rPr>
        <w:t>0</w:t>
      </w:r>
      <w:r w:rsidR="005D19BE">
        <w:rPr>
          <w:rFonts w:ascii="Calibri" w:hAnsi="Calibri"/>
          <w:b/>
          <w:sz w:val="22"/>
          <w:szCs w:val="22"/>
        </w:rPr>
        <w:t>0</w:t>
      </w:r>
      <w:r w:rsidRPr="005F2134">
        <w:rPr>
          <w:rFonts w:ascii="Calibri" w:hAnsi="Calibri"/>
          <w:sz w:val="22"/>
          <w:szCs w:val="22"/>
        </w:rPr>
        <w:t xml:space="preserve"> horas.</w:t>
      </w:r>
    </w:p>
    <w:p w14:paraId="11A8F2D1" w14:textId="77777777" w:rsidR="0082503F" w:rsidRDefault="0082503F" w:rsidP="00E72115">
      <w:pPr>
        <w:pStyle w:val="Textoindependiente3"/>
        <w:rPr>
          <w:rFonts w:ascii="Calibri" w:hAnsi="Calibri"/>
          <w:sz w:val="22"/>
          <w:szCs w:val="22"/>
        </w:rPr>
      </w:pPr>
    </w:p>
    <w:p w14:paraId="1CEE17F5" w14:textId="71F14912" w:rsidR="00525F20" w:rsidRPr="00525F20" w:rsidRDefault="00525F20" w:rsidP="00525F20">
      <w:pPr>
        <w:jc w:val="both"/>
        <w:rPr>
          <w:rFonts w:ascii="Calibri" w:hAnsi="Calibri" w:cs="Arial"/>
          <w:bCs/>
          <w:sz w:val="22"/>
          <w:szCs w:val="22"/>
        </w:rPr>
      </w:pPr>
      <w:r w:rsidRPr="00525F20">
        <w:rPr>
          <w:rFonts w:ascii="Calibri" w:hAnsi="Calibri" w:cs="Arial"/>
          <w:bCs/>
          <w:sz w:val="22"/>
          <w:szCs w:val="22"/>
        </w:rPr>
        <w:t xml:space="preserve">Los licitantes </w:t>
      </w:r>
      <w:r w:rsidR="0096444E">
        <w:rPr>
          <w:rFonts w:ascii="Calibri" w:hAnsi="Calibri" w:cs="Arial"/>
          <w:bCs/>
          <w:sz w:val="22"/>
          <w:szCs w:val="22"/>
        </w:rPr>
        <w:t>deberán</w:t>
      </w:r>
      <w:r w:rsidRPr="00525F20">
        <w:rPr>
          <w:rFonts w:ascii="Calibri" w:hAnsi="Calibri" w:cs="Arial"/>
          <w:bCs/>
          <w:sz w:val="22"/>
          <w:szCs w:val="22"/>
        </w:rPr>
        <w:t xml:space="preserve"> </w:t>
      </w:r>
      <w:r w:rsidR="00A82F15">
        <w:rPr>
          <w:rFonts w:ascii="Calibri" w:hAnsi="Calibri" w:cs="Arial"/>
          <w:bCs/>
          <w:sz w:val="22"/>
          <w:szCs w:val="22"/>
        </w:rPr>
        <w:t>enviar sus preguntas</w:t>
      </w:r>
      <w:r w:rsidRPr="00525F20">
        <w:rPr>
          <w:rFonts w:ascii="Calibri" w:hAnsi="Calibri" w:cs="Arial"/>
          <w:bCs/>
          <w:sz w:val="22"/>
          <w:szCs w:val="22"/>
        </w:rPr>
        <w:t xml:space="preserve"> </w:t>
      </w:r>
      <w:r w:rsidR="00A82F15">
        <w:rPr>
          <w:rFonts w:ascii="Calibri" w:hAnsi="Calibri" w:cs="Arial"/>
          <w:bCs/>
          <w:sz w:val="22"/>
          <w:szCs w:val="22"/>
        </w:rPr>
        <w:t xml:space="preserve">por escrito </w:t>
      </w:r>
      <w:r w:rsidR="00A82F15" w:rsidRPr="00525F20">
        <w:rPr>
          <w:rFonts w:ascii="Calibri" w:hAnsi="Calibri" w:cs="Arial"/>
          <w:bCs/>
          <w:sz w:val="22"/>
          <w:szCs w:val="22"/>
        </w:rPr>
        <w:t xml:space="preserve">a la Dirección de Adquisiciones </w:t>
      </w:r>
      <w:r w:rsidRPr="00525F20">
        <w:rPr>
          <w:rFonts w:ascii="Calibri" w:hAnsi="Calibri" w:cs="Arial"/>
          <w:bCs/>
          <w:sz w:val="22"/>
          <w:szCs w:val="22"/>
        </w:rPr>
        <w:t xml:space="preserve">de preferencia a más tardar </w:t>
      </w:r>
      <w:r w:rsidRPr="000B1A7E">
        <w:rPr>
          <w:rFonts w:ascii="Calibri" w:hAnsi="Calibri" w:cs="Arial"/>
          <w:bCs/>
          <w:sz w:val="22"/>
          <w:szCs w:val="22"/>
        </w:rPr>
        <w:t xml:space="preserve">el día </w:t>
      </w:r>
      <w:r w:rsidR="00DE02CA">
        <w:rPr>
          <w:rFonts w:ascii="Calibri" w:hAnsi="Calibri" w:cs="Arial"/>
          <w:b/>
          <w:bCs/>
          <w:sz w:val="22"/>
          <w:szCs w:val="22"/>
        </w:rPr>
        <w:t>04</w:t>
      </w:r>
      <w:r w:rsidRPr="000B1A7E">
        <w:rPr>
          <w:rFonts w:ascii="Calibri" w:hAnsi="Calibri" w:cs="Arial"/>
          <w:b/>
          <w:bCs/>
          <w:sz w:val="22"/>
          <w:szCs w:val="22"/>
        </w:rPr>
        <w:t xml:space="preserve"> de </w:t>
      </w:r>
      <w:r w:rsidR="00DE02CA">
        <w:rPr>
          <w:rFonts w:ascii="Calibri" w:hAnsi="Calibri" w:cs="Arial"/>
          <w:b/>
          <w:bCs/>
          <w:sz w:val="22"/>
          <w:szCs w:val="22"/>
        </w:rPr>
        <w:t>noviembre</w:t>
      </w:r>
      <w:r w:rsidRPr="000B1A7E">
        <w:rPr>
          <w:rFonts w:ascii="Calibri" w:hAnsi="Calibri" w:cs="Arial"/>
          <w:b/>
          <w:bCs/>
          <w:sz w:val="22"/>
          <w:szCs w:val="22"/>
        </w:rPr>
        <w:t xml:space="preserve"> 2015 hasta las 12:00 horas</w:t>
      </w:r>
      <w:r w:rsidR="00C53EEF" w:rsidRPr="000B1A7E">
        <w:rPr>
          <w:rFonts w:ascii="Calibri" w:hAnsi="Calibri" w:cs="Arial"/>
          <w:bCs/>
          <w:sz w:val="22"/>
          <w:szCs w:val="22"/>
        </w:rPr>
        <w:t>.</w:t>
      </w:r>
      <w:r w:rsidRPr="000B1A7E">
        <w:rPr>
          <w:rFonts w:ascii="Calibri" w:hAnsi="Calibri" w:cs="Arial"/>
          <w:bCs/>
          <w:sz w:val="22"/>
          <w:szCs w:val="22"/>
        </w:rPr>
        <w:t xml:space="preserve"> </w:t>
      </w:r>
      <w:r w:rsidR="00A82F15" w:rsidRPr="000B1A7E">
        <w:rPr>
          <w:rFonts w:ascii="Calibri" w:hAnsi="Calibri" w:cs="Arial"/>
          <w:bCs/>
          <w:sz w:val="22"/>
          <w:szCs w:val="22"/>
        </w:rPr>
        <w:t xml:space="preserve">De igual manera podrá enviarlas vía Fax al </w:t>
      </w:r>
      <w:r w:rsidR="00A82F15" w:rsidRPr="000B1A7E">
        <w:rPr>
          <w:rFonts w:ascii="Calibri" w:hAnsi="Calibri" w:cs="Arial"/>
          <w:b/>
          <w:bCs/>
          <w:sz w:val="22"/>
          <w:szCs w:val="22"/>
        </w:rPr>
        <w:t xml:space="preserve">01 (473) 735 3400 extensión </w:t>
      </w:r>
      <w:r w:rsidR="00DE544B" w:rsidRPr="000B1A7E">
        <w:rPr>
          <w:rFonts w:ascii="Calibri" w:hAnsi="Calibri" w:cs="Arial"/>
          <w:b/>
          <w:bCs/>
          <w:sz w:val="22"/>
          <w:szCs w:val="22"/>
        </w:rPr>
        <w:t>171</w:t>
      </w:r>
      <w:r w:rsidR="00A82F15" w:rsidRPr="000B1A7E">
        <w:rPr>
          <w:rFonts w:ascii="Calibri" w:hAnsi="Calibri" w:cs="Arial"/>
          <w:bCs/>
          <w:sz w:val="22"/>
          <w:szCs w:val="22"/>
        </w:rPr>
        <w:t xml:space="preserve">; o por vía correo electrónico a la dirección: </w:t>
      </w:r>
      <w:hyperlink r:id="rId7" w:history="1">
        <w:r w:rsidR="00893CD8" w:rsidRPr="000B1A7E">
          <w:rPr>
            <w:rStyle w:val="Hipervnculo"/>
            <w:rFonts w:ascii="Calibri" w:hAnsi="Calibri" w:cs="Arial"/>
            <w:bCs/>
            <w:sz w:val="22"/>
            <w:szCs w:val="22"/>
          </w:rPr>
          <w:t>ocabral@guanajuato.gob.mx</w:t>
        </w:r>
      </w:hyperlink>
      <w:r w:rsidRPr="000B1A7E">
        <w:rPr>
          <w:rFonts w:ascii="Calibri" w:hAnsi="Calibri" w:cs="Arial"/>
          <w:bCs/>
          <w:sz w:val="22"/>
          <w:szCs w:val="22"/>
        </w:rPr>
        <w:t>.</w:t>
      </w:r>
      <w:r w:rsidR="00DD3C4D" w:rsidRPr="000B1A7E">
        <w:rPr>
          <w:rFonts w:ascii="Calibri" w:hAnsi="Calibri"/>
          <w:sz w:val="22"/>
          <w:szCs w:val="22"/>
        </w:rPr>
        <w:t xml:space="preserve"> Además deberá confirmar la hora de su envío con el </w:t>
      </w:r>
      <w:r w:rsidR="00893CD8" w:rsidRPr="000B1A7E">
        <w:rPr>
          <w:rFonts w:ascii="Calibri" w:hAnsi="Calibri"/>
          <w:sz w:val="22"/>
          <w:szCs w:val="22"/>
        </w:rPr>
        <w:t>I.S.C. Omar Ibrahim Cabral Mier</w:t>
      </w:r>
      <w:r w:rsidR="00DD3C4D" w:rsidRPr="005F2134">
        <w:rPr>
          <w:rFonts w:ascii="Calibri" w:hAnsi="Calibri"/>
          <w:b/>
          <w:sz w:val="22"/>
          <w:szCs w:val="22"/>
        </w:rPr>
        <w:t xml:space="preserve"> </w:t>
      </w:r>
      <w:r w:rsidR="00DD3C4D" w:rsidRPr="005F2134">
        <w:rPr>
          <w:rFonts w:ascii="Calibri" w:hAnsi="Calibri"/>
          <w:sz w:val="22"/>
          <w:szCs w:val="22"/>
        </w:rPr>
        <w:t xml:space="preserve">o de lo contrario no se aceptarán reclamaciones.  </w:t>
      </w:r>
    </w:p>
    <w:p w14:paraId="3760A7FD" w14:textId="77777777" w:rsidR="00E72115" w:rsidRPr="005F2134" w:rsidRDefault="00E72115" w:rsidP="00E72115">
      <w:pPr>
        <w:jc w:val="both"/>
        <w:rPr>
          <w:rFonts w:ascii="Calibri" w:hAnsi="Calibri"/>
          <w:sz w:val="22"/>
          <w:szCs w:val="22"/>
          <w:lang w:val="es-ES_tradnl"/>
        </w:rPr>
      </w:pPr>
    </w:p>
    <w:p w14:paraId="121954AD" w14:textId="66A2D695" w:rsidR="00E72115" w:rsidRPr="005F2134" w:rsidRDefault="005B1F19" w:rsidP="00E72115">
      <w:pPr>
        <w:pStyle w:val="Textoindependiente3"/>
        <w:rPr>
          <w:rFonts w:ascii="Calibri" w:hAnsi="Calibri"/>
          <w:sz w:val="22"/>
          <w:szCs w:val="22"/>
        </w:rPr>
      </w:pPr>
      <w:r>
        <w:rPr>
          <w:rFonts w:ascii="Calibri" w:hAnsi="Calibri"/>
          <w:sz w:val="22"/>
          <w:szCs w:val="22"/>
        </w:rPr>
        <w:t xml:space="preserve">Las preguntas deberán </w:t>
      </w:r>
      <w:r w:rsidR="0096444E">
        <w:rPr>
          <w:rFonts w:ascii="Calibri" w:hAnsi="Calibri"/>
          <w:sz w:val="22"/>
          <w:szCs w:val="22"/>
        </w:rPr>
        <w:t xml:space="preserve">mencionar el </w:t>
      </w:r>
      <w:r w:rsidR="0096444E" w:rsidRPr="000B1A7E">
        <w:rPr>
          <w:rFonts w:ascii="Calibri" w:hAnsi="Calibri"/>
          <w:sz w:val="22"/>
          <w:szCs w:val="22"/>
        </w:rPr>
        <w:t>número de partida</w:t>
      </w:r>
      <w:r w:rsidR="00C53EEF" w:rsidRPr="000B1A7E">
        <w:rPr>
          <w:rFonts w:ascii="Calibri" w:hAnsi="Calibri"/>
          <w:sz w:val="22"/>
          <w:szCs w:val="22"/>
        </w:rPr>
        <w:t xml:space="preserve"> </w:t>
      </w:r>
      <w:r w:rsidR="0096444E" w:rsidRPr="000B1A7E">
        <w:rPr>
          <w:rFonts w:ascii="Calibri" w:hAnsi="Calibri"/>
          <w:sz w:val="22"/>
          <w:szCs w:val="22"/>
        </w:rPr>
        <w:t xml:space="preserve"> </w:t>
      </w:r>
      <w:r w:rsidR="00C53EEF" w:rsidRPr="000B1A7E">
        <w:rPr>
          <w:rFonts w:ascii="Calibri" w:hAnsi="Calibri"/>
          <w:sz w:val="22"/>
          <w:szCs w:val="22"/>
        </w:rPr>
        <w:t>a la</w:t>
      </w:r>
      <w:r w:rsidR="00A82F15" w:rsidRPr="000B1A7E">
        <w:rPr>
          <w:rFonts w:ascii="Calibri" w:hAnsi="Calibri"/>
          <w:sz w:val="22"/>
          <w:szCs w:val="22"/>
        </w:rPr>
        <w:t xml:space="preserve"> que se refieren</w:t>
      </w:r>
      <w:r w:rsidR="00C53EEF" w:rsidRPr="000B1A7E">
        <w:rPr>
          <w:rFonts w:ascii="Calibri" w:hAnsi="Calibri"/>
          <w:sz w:val="22"/>
          <w:szCs w:val="22"/>
        </w:rPr>
        <w:t>, utilizando</w:t>
      </w:r>
      <w:r w:rsidR="00103F4B" w:rsidRPr="000B1A7E">
        <w:rPr>
          <w:rFonts w:ascii="Calibri" w:hAnsi="Calibri"/>
          <w:sz w:val="22"/>
          <w:szCs w:val="22"/>
        </w:rPr>
        <w:t>,</w:t>
      </w:r>
      <w:r w:rsidR="00C53EEF" w:rsidRPr="000B1A7E">
        <w:rPr>
          <w:rFonts w:ascii="Calibri" w:hAnsi="Calibri"/>
          <w:sz w:val="22"/>
          <w:szCs w:val="22"/>
        </w:rPr>
        <w:t xml:space="preserve"> </w:t>
      </w:r>
      <w:r w:rsidR="00103F4B" w:rsidRPr="000B1A7E">
        <w:rPr>
          <w:rFonts w:ascii="Calibri" w:hAnsi="Calibri"/>
          <w:sz w:val="22"/>
          <w:szCs w:val="22"/>
        </w:rPr>
        <w:t xml:space="preserve">para tales efectos el </w:t>
      </w:r>
      <w:r w:rsidR="00C53EEF" w:rsidRPr="000B1A7E">
        <w:rPr>
          <w:rFonts w:ascii="Calibri" w:hAnsi="Calibri"/>
          <w:sz w:val="22"/>
          <w:szCs w:val="22"/>
        </w:rPr>
        <w:t>Anexo J.</w:t>
      </w:r>
    </w:p>
    <w:p w14:paraId="70D23A6D" w14:textId="77777777" w:rsidR="00E72115" w:rsidRPr="005F2134" w:rsidRDefault="00E72115" w:rsidP="00E72115">
      <w:pPr>
        <w:jc w:val="both"/>
        <w:rPr>
          <w:rFonts w:ascii="Calibri" w:hAnsi="Calibri"/>
          <w:sz w:val="22"/>
          <w:szCs w:val="22"/>
          <w:lang w:val="es-ES_tradnl"/>
        </w:rPr>
      </w:pPr>
    </w:p>
    <w:p w14:paraId="4EC50084" w14:textId="77777777" w:rsidR="00492EAB" w:rsidRPr="00492EAB" w:rsidRDefault="00E72115" w:rsidP="00492EAB">
      <w:pPr>
        <w:pStyle w:val="Textoindependiente3"/>
        <w:rPr>
          <w:rFonts w:ascii="Calibri" w:hAnsi="Calibri"/>
          <w:b/>
          <w:sz w:val="22"/>
          <w:szCs w:val="22"/>
        </w:rPr>
      </w:pPr>
      <w:r w:rsidRPr="00492EAB">
        <w:rPr>
          <w:rFonts w:ascii="Calibri" w:hAnsi="Calibri"/>
          <w:b/>
          <w:sz w:val="22"/>
          <w:szCs w:val="22"/>
        </w:rPr>
        <w:t>Sólo se dará contestación a las preguntas recibidas en tiempo y forma</w:t>
      </w:r>
      <w:r w:rsidR="00492EAB" w:rsidRPr="00492EAB">
        <w:rPr>
          <w:rFonts w:ascii="Calibri" w:hAnsi="Calibri"/>
          <w:b/>
          <w:sz w:val="22"/>
          <w:szCs w:val="22"/>
        </w:rPr>
        <w:t>.</w:t>
      </w:r>
      <w:r w:rsidR="0024720A" w:rsidRPr="00492EAB">
        <w:rPr>
          <w:rFonts w:ascii="Calibri" w:hAnsi="Calibri"/>
          <w:b/>
          <w:sz w:val="22"/>
          <w:szCs w:val="22"/>
        </w:rPr>
        <w:t xml:space="preserve"> </w:t>
      </w:r>
      <w:r w:rsidR="00492EAB" w:rsidRPr="00492EAB">
        <w:rPr>
          <w:rFonts w:ascii="Calibri" w:hAnsi="Calibri"/>
          <w:b/>
          <w:sz w:val="22"/>
          <w:szCs w:val="22"/>
        </w:rPr>
        <w:t>Lo anterior sin perjuicio de lo establecido en el artículo 68 de la Ley.</w:t>
      </w:r>
    </w:p>
    <w:p w14:paraId="5BB55EDC" w14:textId="3A9A5BEA" w:rsidR="00E72115" w:rsidRDefault="00E72115" w:rsidP="00E72115">
      <w:pPr>
        <w:jc w:val="both"/>
        <w:rPr>
          <w:rFonts w:ascii="Calibri" w:hAnsi="Calibri"/>
          <w:b/>
          <w:sz w:val="22"/>
          <w:szCs w:val="22"/>
        </w:rPr>
      </w:pPr>
    </w:p>
    <w:p w14:paraId="0F53DBE4" w14:textId="2448C811" w:rsidR="00B73007" w:rsidRPr="00B73007" w:rsidRDefault="00B73007" w:rsidP="00E72115">
      <w:pPr>
        <w:jc w:val="both"/>
        <w:rPr>
          <w:rFonts w:ascii="Calibri" w:hAnsi="Calibri"/>
          <w:sz w:val="22"/>
          <w:szCs w:val="22"/>
        </w:rPr>
      </w:pPr>
      <w:r w:rsidRPr="00B73007">
        <w:rPr>
          <w:rFonts w:ascii="Calibri" w:hAnsi="Calibri"/>
          <w:sz w:val="22"/>
          <w:szCs w:val="22"/>
        </w:rPr>
        <w:t xml:space="preserve">Las dudas o cuestionamientos que se formulen, </w:t>
      </w:r>
      <w:r w:rsidR="00103F4B">
        <w:rPr>
          <w:rFonts w:ascii="Calibri" w:hAnsi="Calibri"/>
          <w:sz w:val="22"/>
          <w:szCs w:val="22"/>
        </w:rPr>
        <w:t xml:space="preserve">únicamente </w:t>
      </w:r>
      <w:r w:rsidRPr="00B73007">
        <w:rPr>
          <w:rFonts w:ascii="Calibri" w:hAnsi="Calibri"/>
          <w:sz w:val="22"/>
          <w:szCs w:val="22"/>
        </w:rPr>
        <w:t>debe</w:t>
      </w:r>
      <w:r w:rsidR="00103F4B">
        <w:rPr>
          <w:rFonts w:ascii="Calibri" w:hAnsi="Calibri"/>
          <w:sz w:val="22"/>
          <w:szCs w:val="22"/>
        </w:rPr>
        <w:t xml:space="preserve">rán tener </w:t>
      </w:r>
      <w:r w:rsidRPr="00B73007">
        <w:rPr>
          <w:rFonts w:ascii="Calibri" w:hAnsi="Calibri"/>
          <w:sz w:val="22"/>
          <w:szCs w:val="22"/>
        </w:rPr>
        <w:t xml:space="preserve">relación </w:t>
      </w:r>
      <w:r w:rsidR="00103F4B">
        <w:rPr>
          <w:rFonts w:ascii="Calibri" w:hAnsi="Calibri"/>
          <w:sz w:val="22"/>
          <w:szCs w:val="22"/>
        </w:rPr>
        <w:t xml:space="preserve">con las presentes </w:t>
      </w:r>
      <w:r w:rsidRPr="00B73007">
        <w:rPr>
          <w:rFonts w:ascii="Calibri" w:hAnsi="Calibri"/>
          <w:sz w:val="22"/>
          <w:szCs w:val="22"/>
        </w:rPr>
        <w:t xml:space="preserve"> bases de licitación y </w:t>
      </w:r>
      <w:r w:rsidR="00103F4B">
        <w:rPr>
          <w:rFonts w:ascii="Calibri" w:hAnsi="Calibri"/>
          <w:sz w:val="22"/>
          <w:szCs w:val="22"/>
        </w:rPr>
        <w:t xml:space="preserve">ser realizadas </w:t>
      </w:r>
      <w:r w:rsidRPr="00B73007">
        <w:rPr>
          <w:rFonts w:ascii="Calibri" w:hAnsi="Calibri"/>
          <w:sz w:val="22"/>
          <w:szCs w:val="22"/>
        </w:rPr>
        <w:t>en términos razonables, claros y precisos</w:t>
      </w:r>
      <w:r w:rsidR="00A83D71">
        <w:rPr>
          <w:rFonts w:ascii="Calibri" w:hAnsi="Calibri"/>
          <w:sz w:val="22"/>
          <w:szCs w:val="22"/>
        </w:rPr>
        <w:t xml:space="preserve">. En caso contrario, </w:t>
      </w:r>
      <w:r w:rsidRPr="00B73007">
        <w:rPr>
          <w:rFonts w:ascii="Calibri" w:hAnsi="Calibri"/>
          <w:sz w:val="22"/>
          <w:szCs w:val="22"/>
        </w:rPr>
        <w:t xml:space="preserve"> a juicio del </w:t>
      </w:r>
      <w:r w:rsidR="00103F4B">
        <w:rPr>
          <w:rFonts w:ascii="Calibri" w:hAnsi="Calibri"/>
          <w:sz w:val="22"/>
          <w:szCs w:val="22"/>
        </w:rPr>
        <w:t>C</w:t>
      </w:r>
      <w:r w:rsidRPr="00B73007">
        <w:rPr>
          <w:rFonts w:ascii="Calibri" w:hAnsi="Calibri"/>
          <w:sz w:val="22"/>
          <w:szCs w:val="22"/>
        </w:rPr>
        <w:t>omité,  serán desechad</w:t>
      </w:r>
      <w:r w:rsidR="00103F4B">
        <w:rPr>
          <w:rFonts w:ascii="Calibri" w:hAnsi="Calibri"/>
          <w:sz w:val="22"/>
          <w:szCs w:val="22"/>
        </w:rPr>
        <w:t>a</w:t>
      </w:r>
      <w:r w:rsidRPr="00B73007">
        <w:rPr>
          <w:rFonts w:ascii="Calibri" w:hAnsi="Calibri"/>
          <w:sz w:val="22"/>
          <w:szCs w:val="22"/>
        </w:rPr>
        <w:t>s en la junta respectiva.</w:t>
      </w:r>
    </w:p>
    <w:p w14:paraId="4818D9BE" w14:textId="77777777" w:rsidR="00B73007" w:rsidRPr="005F2134" w:rsidRDefault="00B73007" w:rsidP="00E72115">
      <w:pPr>
        <w:jc w:val="both"/>
        <w:rPr>
          <w:rFonts w:ascii="Calibri" w:hAnsi="Calibri"/>
          <w:b/>
          <w:sz w:val="22"/>
          <w:szCs w:val="22"/>
        </w:rPr>
      </w:pPr>
    </w:p>
    <w:p w14:paraId="580514E8" w14:textId="1511C893" w:rsidR="00E72115" w:rsidRPr="0099016C" w:rsidRDefault="00E72115" w:rsidP="00E72115">
      <w:pPr>
        <w:pStyle w:val="Textoindependiente3"/>
        <w:rPr>
          <w:rFonts w:ascii="Calibri" w:hAnsi="Calibri"/>
          <w:sz w:val="22"/>
          <w:szCs w:val="22"/>
          <w:lang w:val="es-ES"/>
        </w:rPr>
      </w:pPr>
      <w:r w:rsidRPr="005F2134">
        <w:rPr>
          <w:rFonts w:ascii="Calibri" w:hAnsi="Calibri"/>
          <w:sz w:val="22"/>
          <w:szCs w:val="22"/>
          <w:lang w:val="es-ES"/>
        </w:rPr>
        <w:t>La asistencia de los licitantes a la Junta de Aclaraciones es voluntaria.</w:t>
      </w:r>
      <w:r w:rsidRPr="0099016C">
        <w:rPr>
          <w:rFonts w:ascii="Calibri" w:hAnsi="Calibri"/>
          <w:sz w:val="22"/>
          <w:szCs w:val="22"/>
          <w:lang w:val="es-ES"/>
        </w:rPr>
        <w:t xml:space="preserve"> Su inasistencia, no obstante el haber </w:t>
      </w:r>
      <w:r w:rsidR="00DD5395">
        <w:rPr>
          <w:rFonts w:ascii="Calibri" w:hAnsi="Calibri"/>
          <w:sz w:val="22"/>
          <w:szCs w:val="22"/>
          <w:lang w:val="es-ES"/>
        </w:rPr>
        <w:t>obtenido</w:t>
      </w:r>
      <w:r w:rsidRPr="0099016C">
        <w:rPr>
          <w:rFonts w:ascii="Calibri" w:hAnsi="Calibri"/>
          <w:sz w:val="22"/>
          <w:szCs w:val="22"/>
          <w:lang w:val="es-ES"/>
        </w:rPr>
        <w:t xml:space="preserve"> estas Bases, será bajo su estricta responsabilidad y en el entendido </w:t>
      </w:r>
      <w:r w:rsidR="00765545" w:rsidRPr="0099016C">
        <w:rPr>
          <w:rFonts w:ascii="Calibri" w:hAnsi="Calibri"/>
          <w:sz w:val="22"/>
          <w:szCs w:val="22"/>
          <w:lang w:val="es-ES"/>
        </w:rPr>
        <w:t>de que dan por aceptado lo ahí acordado</w:t>
      </w:r>
      <w:r w:rsidRPr="0099016C">
        <w:rPr>
          <w:rFonts w:ascii="Calibri" w:hAnsi="Calibri"/>
          <w:sz w:val="22"/>
          <w:szCs w:val="22"/>
          <w:lang w:val="es-ES"/>
        </w:rPr>
        <w:t xml:space="preserve">; sin embargo, podrán acudir con la debida oportunidad a la Dirección de Adquisiciones a efecto de que les sea entregada copia del Acta de la Junta respectiva, o en su defecto podrá comunicarse a los teléfonos ya citados. </w:t>
      </w:r>
    </w:p>
    <w:p w14:paraId="55FFF334" w14:textId="77777777" w:rsidR="00E72115" w:rsidRPr="0099016C" w:rsidRDefault="00E72115" w:rsidP="00E72115">
      <w:pPr>
        <w:pStyle w:val="Textoindependiente3"/>
        <w:rPr>
          <w:rFonts w:ascii="Calibri" w:hAnsi="Calibri"/>
          <w:sz w:val="22"/>
          <w:szCs w:val="22"/>
          <w:lang w:val="es-ES"/>
        </w:rPr>
      </w:pPr>
    </w:p>
    <w:p w14:paraId="5721F372" w14:textId="3B6ADB91" w:rsidR="00E72115" w:rsidRDefault="00E72115" w:rsidP="00E72115">
      <w:pPr>
        <w:pStyle w:val="Textoindependiente3"/>
        <w:rPr>
          <w:rFonts w:asciiTheme="majorHAnsi" w:hAnsiTheme="majorHAnsi"/>
          <w:sz w:val="22"/>
          <w:szCs w:val="22"/>
        </w:rPr>
      </w:pPr>
      <w:r w:rsidRPr="0099016C">
        <w:rPr>
          <w:rFonts w:ascii="Calibri" w:hAnsi="Calibri"/>
          <w:sz w:val="22"/>
          <w:szCs w:val="22"/>
        </w:rPr>
        <w:t xml:space="preserve">Para los licitantes que no se encuentran en dicho acto, se les realizará la notificación con la publicación en los tableros informativos de la Dirección General, a </w:t>
      </w:r>
      <w:r w:rsidRPr="00525F20">
        <w:rPr>
          <w:rFonts w:ascii="Calibri" w:hAnsi="Calibri"/>
          <w:sz w:val="22"/>
          <w:szCs w:val="22"/>
        </w:rPr>
        <w:t xml:space="preserve">partir de esa fecha, así como también en las páginas electrónicas </w:t>
      </w:r>
      <w:hyperlink r:id="rId8" w:history="1">
        <w:r w:rsidRPr="00525F20">
          <w:rPr>
            <w:rStyle w:val="Hipervnculo"/>
            <w:rFonts w:ascii="Calibri" w:hAnsi="Calibri"/>
            <w:sz w:val="22"/>
            <w:szCs w:val="22"/>
          </w:rPr>
          <w:t>www.guanajuato.gob.mx</w:t>
        </w:r>
      </w:hyperlink>
      <w:r w:rsidRPr="00525F20">
        <w:rPr>
          <w:rFonts w:ascii="Calibri" w:hAnsi="Calibri"/>
          <w:sz w:val="22"/>
          <w:szCs w:val="22"/>
        </w:rPr>
        <w:t xml:space="preserve"> </w:t>
      </w:r>
      <w:r w:rsidR="00C53EEF">
        <w:rPr>
          <w:rFonts w:ascii="Calibri" w:hAnsi="Calibri"/>
          <w:sz w:val="22"/>
          <w:szCs w:val="22"/>
        </w:rPr>
        <w:t>y</w:t>
      </w:r>
      <w:r w:rsidRPr="00525F20">
        <w:rPr>
          <w:rFonts w:ascii="Calibri" w:hAnsi="Calibri"/>
          <w:sz w:val="22"/>
          <w:szCs w:val="22"/>
        </w:rPr>
        <w:t xml:space="preserve"> </w:t>
      </w:r>
      <w:hyperlink r:id="rId9" w:history="1">
        <w:r w:rsidR="0037472B" w:rsidRPr="00684BDD">
          <w:rPr>
            <w:rStyle w:val="Hipervnculo"/>
            <w:rFonts w:ascii="Calibri" w:hAnsi="Calibri"/>
            <w:sz w:val="22"/>
            <w:szCs w:val="22"/>
          </w:rPr>
          <w:t>www.finanzas.guanajuato.gob.mx</w:t>
        </w:r>
      </w:hyperlink>
      <w:r w:rsidR="00C53EEF">
        <w:rPr>
          <w:rStyle w:val="Hipervnculo"/>
          <w:rFonts w:ascii="Calibri" w:hAnsi="Calibri"/>
          <w:sz w:val="22"/>
          <w:szCs w:val="22"/>
        </w:rPr>
        <w:t xml:space="preserve"> .</w:t>
      </w:r>
      <w:r w:rsidR="0096444E">
        <w:rPr>
          <w:rFonts w:ascii="Calibri" w:hAnsi="Calibri"/>
          <w:sz w:val="22"/>
          <w:szCs w:val="22"/>
        </w:rPr>
        <w:t xml:space="preserve"> </w:t>
      </w:r>
    </w:p>
    <w:p w14:paraId="4C854949" w14:textId="77777777" w:rsidR="00E72115" w:rsidRPr="00525F20" w:rsidRDefault="00E72115" w:rsidP="00E72115">
      <w:pPr>
        <w:pStyle w:val="Textoindependiente3"/>
        <w:rPr>
          <w:rFonts w:ascii="Calibri" w:hAnsi="Calibri"/>
          <w:sz w:val="22"/>
          <w:szCs w:val="22"/>
        </w:rPr>
      </w:pPr>
    </w:p>
    <w:p w14:paraId="6CD63323" w14:textId="2090D2D2" w:rsidR="00000553" w:rsidRDefault="00E72115" w:rsidP="00E72115">
      <w:pPr>
        <w:pStyle w:val="Textoindependiente3"/>
        <w:rPr>
          <w:rFonts w:ascii="Calibri" w:hAnsi="Calibri"/>
          <w:sz w:val="22"/>
          <w:szCs w:val="22"/>
        </w:rPr>
      </w:pPr>
      <w:r w:rsidRPr="0099016C">
        <w:rPr>
          <w:rFonts w:ascii="Calibri" w:hAnsi="Calibri"/>
          <w:sz w:val="22"/>
          <w:szCs w:val="22"/>
        </w:rPr>
        <w:t xml:space="preserve">Al concluir la </w:t>
      </w:r>
      <w:r w:rsidR="00103F4B">
        <w:rPr>
          <w:rFonts w:ascii="Calibri" w:hAnsi="Calibri"/>
          <w:sz w:val="22"/>
          <w:szCs w:val="22"/>
        </w:rPr>
        <w:t>J</w:t>
      </w:r>
      <w:r w:rsidRPr="0099016C">
        <w:rPr>
          <w:rFonts w:ascii="Calibri" w:hAnsi="Calibri"/>
          <w:sz w:val="22"/>
          <w:szCs w:val="22"/>
        </w:rPr>
        <w:t xml:space="preserve">unta de </w:t>
      </w:r>
      <w:r w:rsidR="00103F4B">
        <w:rPr>
          <w:rFonts w:ascii="Calibri" w:hAnsi="Calibri"/>
          <w:sz w:val="22"/>
          <w:szCs w:val="22"/>
        </w:rPr>
        <w:t>A</w:t>
      </w:r>
      <w:r w:rsidRPr="0099016C">
        <w:rPr>
          <w:rFonts w:ascii="Calibri" w:hAnsi="Calibri"/>
          <w:sz w:val="22"/>
          <w:szCs w:val="22"/>
        </w:rPr>
        <w:t xml:space="preserve">claraciones podrá señalarse la fecha y hora para la celebración de una segunda o </w:t>
      </w:r>
      <w:r w:rsidR="0082503F">
        <w:rPr>
          <w:rFonts w:ascii="Calibri" w:hAnsi="Calibri"/>
          <w:sz w:val="22"/>
          <w:szCs w:val="22"/>
        </w:rPr>
        <w:t>ulteriores</w:t>
      </w:r>
      <w:r w:rsidRPr="0099016C">
        <w:rPr>
          <w:rFonts w:ascii="Calibri" w:hAnsi="Calibri"/>
          <w:sz w:val="22"/>
          <w:szCs w:val="22"/>
        </w:rPr>
        <w:t xml:space="preserve"> juntas. </w:t>
      </w:r>
    </w:p>
    <w:p w14:paraId="004C915D" w14:textId="77777777" w:rsidR="00761518" w:rsidRDefault="00761518" w:rsidP="00E72115">
      <w:pPr>
        <w:pStyle w:val="Textoindependiente3"/>
        <w:rPr>
          <w:rFonts w:ascii="Calibri" w:hAnsi="Calibri"/>
          <w:sz w:val="22"/>
          <w:szCs w:val="22"/>
        </w:rPr>
      </w:pPr>
    </w:p>
    <w:p w14:paraId="41D74829" w14:textId="377347BD" w:rsidR="00761518" w:rsidRDefault="00761518" w:rsidP="00AD1074">
      <w:pPr>
        <w:autoSpaceDE w:val="0"/>
        <w:autoSpaceDN w:val="0"/>
        <w:adjustRightInd w:val="0"/>
        <w:jc w:val="both"/>
        <w:rPr>
          <w:rFonts w:ascii="Calibri" w:hAnsi="Calibri"/>
          <w:sz w:val="22"/>
          <w:szCs w:val="22"/>
          <w:highlight w:val="yellow"/>
        </w:rPr>
      </w:pPr>
    </w:p>
    <w:p w14:paraId="51F36DCE" w14:textId="154AF5FE" w:rsidR="00E23918" w:rsidRPr="0099016C" w:rsidRDefault="00E23918" w:rsidP="001716D3">
      <w:pPr>
        <w:numPr>
          <w:ilvl w:val="0"/>
          <w:numId w:val="57"/>
        </w:numPr>
        <w:jc w:val="both"/>
        <w:rPr>
          <w:rFonts w:ascii="Calibri" w:hAnsi="Calibri" w:cs="Arial"/>
          <w:b/>
          <w:i/>
          <w:iCs/>
          <w:sz w:val="22"/>
          <w:szCs w:val="22"/>
          <w:lang w:val="es-ES_tradnl"/>
        </w:rPr>
      </w:pPr>
      <w:r>
        <w:rPr>
          <w:rFonts w:ascii="Calibri" w:hAnsi="Calibri" w:cs="Arial"/>
          <w:b/>
          <w:i/>
          <w:iCs/>
          <w:sz w:val="22"/>
          <w:szCs w:val="22"/>
          <w:lang w:val="es-ES_tradnl"/>
        </w:rPr>
        <w:t>Registro de propuestas</w:t>
      </w:r>
    </w:p>
    <w:p w14:paraId="1D0CA5C5" w14:textId="77777777" w:rsidR="00525F20" w:rsidRPr="00525F20" w:rsidRDefault="00525F20" w:rsidP="00525F20">
      <w:pPr>
        <w:pStyle w:val="Textoindependiente3"/>
        <w:rPr>
          <w:rFonts w:ascii="Calibri" w:hAnsi="Calibri"/>
          <w:sz w:val="22"/>
          <w:szCs w:val="22"/>
        </w:rPr>
      </w:pPr>
    </w:p>
    <w:p w14:paraId="094048D7" w14:textId="01BEE45A" w:rsidR="00525F20" w:rsidRPr="00525F20" w:rsidRDefault="00525F20" w:rsidP="00525F20">
      <w:pPr>
        <w:pStyle w:val="Textoindependiente3"/>
        <w:rPr>
          <w:rFonts w:ascii="Calibri" w:hAnsi="Calibri"/>
          <w:sz w:val="22"/>
          <w:szCs w:val="22"/>
        </w:rPr>
      </w:pPr>
      <w:r w:rsidRPr="000B1A7E">
        <w:rPr>
          <w:rFonts w:ascii="Calibri" w:hAnsi="Calibri"/>
          <w:sz w:val="22"/>
          <w:szCs w:val="22"/>
        </w:rPr>
        <w:t xml:space="preserve">Los licitantes </w:t>
      </w:r>
      <w:r w:rsidR="002464FC" w:rsidRPr="000B1A7E">
        <w:rPr>
          <w:rFonts w:ascii="Calibri" w:hAnsi="Calibri"/>
          <w:sz w:val="22"/>
          <w:szCs w:val="22"/>
        </w:rPr>
        <w:t xml:space="preserve">deberán entregar </w:t>
      </w:r>
      <w:r w:rsidRPr="000B1A7E">
        <w:rPr>
          <w:rFonts w:ascii="Calibri" w:hAnsi="Calibri"/>
          <w:sz w:val="22"/>
          <w:szCs w:val="22"/>
        </w:rPr>
        <w:t xml:space="preserve">los sobres de las propuestas Técnicas y Económicas a más tardar el día </w:t>
      </w:r>
      <w:r w:rsidRPr="000B1A7E">
        <w:rPr>
          <w:rFonts w:ascii="Calibri" w:hAnsi="Calibri"/>
          <w:b/>
          <w:bCs/>
          <w:sz w:val="22"/>
          <w:szCs w:val="22"/>
        </w:rPr>
        <w:t xml:space="preserve"> </w:t>
      </w:r>
      <w:r w:rsidR="00DE02CA">
        <w:rPr>
          <w:rFonts w:ascii="Calibri" w:hAnsi="Calibri"/>
          <w:b/>
          <w:bCs/>
          <w:sz w:val="22"/>
          <w:szCs w:val="22"/>
        </w:rPr>
        <w:t>19</w:t>
      </w:r>
      <w:r w:rsidRPr="000B1A7E">
        <w:rPr>
          <w:rFonts w:ascii="Calibri" w:hAnsi="Calibri"/>
          <w:b/>
          <w:bCs/>
          <w:sz w:val="22"/>
          <w:szCs w:val="22"/>
        </w:rPr>
        <w:t xml:space="preserve"> de </w:t>
      </w:r>
      <w:r w:rsidR="0042454A">
        <w:rPr>
          <w:rFonts w:ascii="Calibri" w:hAnsi="Calibri"/>
          <w:b/>
          <w:bCs/>
          <w:sz w:val="22"/>
          <w:szCs w:val="22"/>
        </w:rPr>
        <w:t xml:space="preserve">noviembre 2015 a las </w:t>
      </w:r>
      <w:r w:rsidR="00DE02CA">
        <w:rPr>
          <w:rFonts w:ascii="Calibri" w:hAnsi="Calibri"/>
          <w:b/>
          <w:bCs/>
          <w:sz w:val="22"/>
          <w:szCs w:val="22"/>
        </w:rPr>
        <w:t>11</w:t>
      </w:r>
      <w:r w:rsidR="0042454A">
        <w:rPr>
          <w:rFonts w:ascii="Calibri" w:hAnsi="Calibri"/>
          <w:b/>
          <w:bCs/>
          <w:sz w:val="22"/>
          <w:szCs w:val="22"/>
        </w:rPr>
        <w:t>:</w:t>
      </w:r>
      <w:r w:rsidR="00DE02CA">
        <w:rPr>
          <w:rFonts w:ascii="Calibri" w:hAnsi="Calibri"/>
          <w:b/>
          <w:bCs/>
          <w:sz w:val="22"/>
          <w:szCs w:val="22"/>
        </w:rPr>
        <w:t>00</w:t>
      </w:r>
      <w:r w:rsidRPr="000B1A7E">
        <w:rPr>
          <w:rFonts w:ascii="Calibri" w:hAnsi="Calibri"/>
          <w:b/>
          <w:sz w:val="22"/>
          <w:szCs w:val="22"/>
        </w:rPr>
        <w:t xml:space="preserve"> horas</w:t>
      </w:r>
      <w:r w:rsidRPr="000B1A7E">
        <w:rPr>
          <w:rFonts w:ascii="Calibri" w:hAnsi="Calibri"/>
          <w:sz w:val="22"/>
          <w:szCs w:val="22"/>
        </w:rPr>
        <w:t xml:space="preserve">, siendo responsabilidad de los licitantes registrar el </w:t>
      </w:r>
      <w:r w:rsidRPr="000B1A7E">
        <w:rPr>
          <w:rFonts w:ascii="Calibri" w:hAnsi="Calibri"/>
          <w:b/>
          <w:sz w:val="22"/>
          <w:szCs w:val="22"/>
        </w:rPr>
        <w:t>ANEXO R</w:t>
      </w:r>
      <w:r w:rsidRPr="000B1A7E">
        <w:rPr>
          <w:rFonts w:ascii="Calibri" w:hAnsi="Calibri"/>
          <w:sz w:val="22"/>
          <w:szCs w:val="22"/>
        </w:rPr>
        <w:t xml:space="preserve"> en</w:t>
      </w:r>
      <w:r w:rsidRPr="00525F20">
        <w:rPr>
          <w:rFonts w:ascii="Calibri" w:hAnsi="Calibri"/>
          <w:sz w:val="22"/>
          <w:szCs w:val="22"/>
        </w:rPr>
        <w:t xml:space="preserve"> el reloj checador, </w:t>
      </w:r>
      <w:r w:rsidR="00845A34">
        <w:rPr>
          <w:rFonts w:ascii="Calibri" w:hAnsi="Calibri"/>
          <w:sz w:val="22"/>
          <w:szCs w:val="22"/>
        </w:rPr>
        <w:t xml:space="preserve">mismo </w:t>
      </w:r>
      <w:r w:rsidRPr="00525F20">
        <w:rPr>
          <w:rFonts w:ascii="Calibri" w:hAnsi="Calibri"/>
          <w:sz w:val="22"/>
          <w:szCs w:val="22"/>
        </w:rPr>
        <w:t>que deberá</w:t>
      </w:r>
      <w:r w:rsidR="00845A34">
        <w:rPr>
          <w:rFonts w:ascii="Calibri" w:hAnsi="Calibri"/>
          <w:sz w:val="22"/>
          <w:szCs w:val="22"/>
        </w:rPr>
        <w:t>n</w:t>
      </w:r>
      <w:r w:rsidRPr="00525F20">
        <w:rPr>
          <w:rFonts w:ascii="Calibri" w:hAnsi="Calibri"/>
          <w:sz w:val="22"/>
          <w:szCs w:val="22"/>
        </w:rPr>
        <w:t xml:space="preserve"> anexar en la parte exterior del sobre de la propuesta técnica presentada, así como también registrarse en la lista emitida para el acto de apertura de ofertas en la Sala de Juntas de la Dirección General.</w:t>
      </w:r>
    </w:p>
    <w:p w14:paraId="52B60413" w14:textId="77777777" w:rsidR="004454FD" w:rsidRPr="00AC134F" w:rsidRDefault="004454FD" w:rsidP="00E72115">
      <w:pPr>
        <w:pStyle w:val="Textoindependiente3"/>
        <w:rPr>
          <w:rFonts w:ascii="Calibri" w:hAnsi="Calibri"/>
          <w:b/>
          <w:i/>
          <w:sz w:val="22"/>
          <w:szCs w:val="22"/>
        </w:rPr>
      </w:pPr>
    </w:p>
    <w:p w14:paraId="126275FC" w14:textId="25DE539B" w:rsidR="00E72115" w:rsidRPr="00AC134F" w:rsidRDefault="00E208C6" w:rsidP="001716D3">
      <w:pPr>
        <w:numPr>
          <w:ilvl w:val="0"/>
          <w:numId w:val="57"/>
        </w:numPr>
        <w:jc w:val="both"/>
        <w:rPr>
          <w:rFonts w:ascii="Calibri" w:hAnsi="Calibri"/>
          <w:b/>
          <w:i/>
          <w:sz w:val="22"/>
          <w:szCs w:val="22"/>
        </w:rPr>
      </w:pPr>
      <w:r w:rsidRPr="001716D3">
        <w:rPr>
          <w:rFonts w:ascii="Calibri" w:hAnsi="Calibri" w:cs="Arial"/>
          <w:b/>
          <w:i/>
          <w:iCs/>
          <w:sz w:val="22"/>
          <w:szCs w:val="22"/>
          <w:lang w:val="es-ES_tradnl"/>
        </w:rPr>
        <w:t>Acto de Apertura de Oferta  Técnica</w:t>
      </w:r>
    </w:p>
    <w:p w14:paraId="5D3A251E" w14:textId="77777777" w:rsidR="00E208C6" w:rsidRPr="00E208C6" w:rsidRDefault="00E208C6" w:rsidP="00AC134F">
      <w:pPr>
        <w:jc w:val="both"/>
        <w:rPr>
          <w:rFonts w:ascii="Calibri" w:hAnsi="Calibri"/>
          <w:sz w:val="22"/>
          <w:szCs w:val="22"/>
        </w:rPr>
      </w:pPr>
    </w:p>
    <w:p w14:paraId="6654EDC1" w14:textId="6DD0C518" w:rsidR="001C0A01" w:rsidRDefault="00E72115" w:rsidP="001C0A01">
      <w:pPr>
        <w:jc w:val="both"/>
        <w:rPr>
          <w:rFonts w:ascii="Calibri" w:hAnsi="Calibri" w:cs="Arial"/>
          <w:sz w:val="22"/>
          <w:szCs w:val="22"/>
        </w:rPr>
      </w:pPr>
      <w:r w:rsidRPr="0099016C">
        <w:rPr>
          <w:rFonts w:ascii="Calibri" w:hAnsi="Calibri"/>
          <w:sz w:val="22"/>
          <w:szCs w:val="22"/>
        </w:rPr>
        <w:t xml:space="preserve">El </w:t>
      </w:r>
      <w:r w:rsidRPr="000B1A7E">
        <w:rPr>
          <w:rFonts w:ascii="Calibri" w:hAnsi="Calibri"/>
          <w:sz w:val="22"/>
          <w:szCs w:val="22"/>
        </w:rPr>
        <w:t>acto de Apertura de Ofertas Técnicas tendrá verificativo en la Sala de Juntas de la Dirección General, el día</w:t>
      </w:r>
      <w:r w:rsidRPr="000B1A7E">
        <w:rPr>
          <w:rFonts w:ascii="Calibri" w:hAnsi="Calibri" w:cs="Arial"/>
          <w:b/>
          <w:bCs/>
          <w:sz w:val="22"/>
          <w:szCs w:val="22"/>
        </w:rPr>
        <w:t xml:space="preserve"> </w:t>
      </w:r>
      <w:r w:rsidR="00DE02CA">
        <w:rPr>
          <w:rFonts w:ascii="Calibri" w:hAnsi="Calibri"/>
          <w:b/>
          <w:sz w:val="22"/>
          <w:szCs w:val="22"/>
        </w:rPr>
        <w:t>19</w:t>
      </w:r>
      <w:r w:rsidR="00F07279" w:rsidRPr="000B1A7E">
        <w:rPr>
          <w:rFonts w:ascii="Calibri" w:hAnsi="Calibri"/>
          <w:b/>
          <w:sz w:val="22"/>
          <w:szCs w:val="22"/>
        </w:rPr>
        <w:t xml:space="preserve"> de </w:t>
      </w:r>
      <w:r w:rsidR="000B1A7E" w:rsidRPr="000B1A7E">
        <w:rPr>
          <w:rFonts w:ascii="Calibri" w:hAnsi="Calibri"/>
          <w:b/>
          <w:sz w:val="22"/>
          <w:szCs w:val="22"/>
        </w:rPr>
        <w:t>noviembre</w:t>
      </w:r>
      <w:r w:rsidR="00F07279" w:rsidRPr="000B1A7E">
        <w:rPr>
          <w:rFonts w:ascii="Calibri" w:hAnsi="Calibri"/>
          <w:b/>
          <w:sz w:val="22"/>
          <w:szCs w:val="22"/>
        </w:rPr>
        <w:t xml:space="preserve"> de 2015</w:t>
      </w:r>
      <w:r w:rsidR="00F07279" w:rsidRPr="000B1A7E">
        <w:rPr>
          <w:rFonts w:ascii="Calibri" w:hAnsi="Calibri"/>
          <w:sz w:val="22"/>
          <w:szCs w:val="22"/>
        </w:rPr>
        <w:t xml:space="preserve">, a las </w:t>
      </w:r>
      <w:r w:rsidR="00DE02CA">
        <w:rPr>
          <w:rFonts w:ascii="Calibri" w:hAnsi="Calibri"/>
          <w:b/>
          <w:sz w:val="22"/>
          <w:szCs w:val="22"/>
        </w:rPr>
        <w:t>11</w:t>
      </w:r>
      <w:r w:rsidR="0042454A">
        <w:rPr>
          <w:rFonts w:ascii="Calibri" w:hAnsi="Calibri"/>
          <w:b/>
          <w:sz w:val="22"/>
          <w:szCs w:val="22"/>
        </w:rPr>
        <w:t>:</w:t>
      </w:r>
      <w:r w:rsidR="00DE02CA">
        <w:rPr>
          <w:rFonts w:ascii="Calibri" w:hAnsi="Calibri"/>
          <w:b/>
          <w:sz w:val="22"/>
          <w:szCs w:val="22"/>
        </w:rPr>
        <w:t>00</w:t>
      </w:r>
      <w:r w:rsidR="000B1A7E">
        <w:rPr>
          <w:rFonts w:ascii="Calibri" w:hAnsi="Calibri"/>
          <w:b/>
          <w:sz w:val="22"/>
          <w:szCs w:val="22"/>
        </w:rPr>
        <w:t xml:space="preserve"> horas</w:t>
      </w:r>
      <w:r w:rsidR="003B1076" w:rsidRPr="000B1A7E">
        <w:rPr>
          <w:rFonts w:ascii="Calibri" w:hAnsi="Calibri" w:cs="Arial"/>
          <w:sz w:val="22"/>
          <w:szCs w:val="22"/>
        </w:rPr>
        <w:t>.</w:t>
      </w:r>
    </w:p>
    <w:p w14:paraId="61181EC2" w14:textId="77777777" w:rsidR="00E208C6" w:rsidRDefault="00E208C6" w:rsidP="001C0A01">
      <w:pPr>
        <w:jc w:val="both"/>
        <w:rPr>
          <w:rFonts w:ascii="Calibri" w:hAnsi="Calibri" w:cs="Arial"/>
          <w:sz w:val="22"/>
          <w:szCs w:val="22"/>
        </w:rPr>
      </w:pPr>
    </w:p>
    <w:p w14:paraId="10730C91" w14:textId="0C526A2D" w:rsidR="00E72115" w:rsidRDefault="00E208C6" w:rsidP="001716D3">
      <w:pPr>
        <w:numPr>
          <w:ilvl w:val="0"/>
          <w:numId w:val="57"/>
        </w:numPr>
        <w:jc w:val="both"/>
        <w:rPr>
          <w:rFonts w:ascii="Calibri" w:hAnsi="Calibri" w:cs="Arial"/>
          <w:b/>
          <w:i/>
          <w:iCs/>
          <w:sz w:val="22"/>
          <w:szCs w:val="22"/>
          <w:lang w:val="es-ES_tradnl"/>
        </w:rPr>
      </w:pPr>
      <w:r>
        <w:rPr>
          <w:rFonts w:ascii="Calibri" w:hAnsi="Calibri" w:cs="Arial"/>
          <w:b/>
          <w:i/>
          <w:iCs/>
          <w:sz w:val="22"/>
          <w:szCs w:val="22"/>
          <w:lang w:val="es-ES_tradnl"/>
        </w:rPr>
        <w:t>Acto de Apertura de Oferta Económica</w:t>
      </w:r>
    </w:p>
    <w:p w14:paraId="53C02B3E" w14:textId="77777777" w:rsidR="00E208C6" w:rsidRDefault="00E208C6" w:rsidP="00E208C6">
      <w:pPr>
        <w:ind w:left="720"/>
        <w:jc w:val="both"/>
        <w:rPr>
          <w:rFonts w:ascii="Calibri" w:hAnsi="Calibri" w:cs="Arial"/>
          <w:b/>
          <w:i/>
          <w:iCs/>
          <w:sz w:val="22"/>
          <w:szCs w:val="22"/>
          <w:lang w:val="es-ES_tradnl"/>
        </w:rPr>
      </w:pPr>
    </w:p>
    <w:p w14:paraId="4DE2AEA2" w14:textId="38D8DA73" w:rsidR="00E208C6" w:rsidRDefault="00E208C6" w:rsidP="00E208C6">
      <w:pPr>
        <w:jc w:val="both"/>
        <w:rPr>
          <w:rFonts w:ascii="Calibri" w:hAnsi="Calibri" w:cs="Arial"/>
          <w:iCs/>
          <w:sz w:val="22"/>
          <w:szCs w:val="22"/>
          <w:lang w:val="es-ES_tradnl"/>
        </w:rPr>
      </w:pPr>
      <w:r>
        <w:rPr>
          <w:rFonts w:ascii="Calibri" w:hAnsi="Calibri" w:cs="Arial"/>
          <w:iCs/>
          <w:sz w:val="22"/>
          <w:szCs w:val="22"/>
          <w:lang w:val="es-ES_tradnl"/>
        </w:rPr>
        <w:t xml:space="preserve">El acto de Apertura de Ofertas Económicas tendrá verificativo en la Sala de Juntas de la Dirección General, </w:t>
      </w:r>
      <w:r w:rsidRPr="000B1A7E">
        <w:rPr>
          <w:rFonts w:ascii="Calibri" w:hAnsi="Calibri" w:cs="Arial"/>
          <w:iCs/>
          <w:sz w:val="22"/>
          <w:szCs w:val="22"/>
          <w:lang w:val="es-ES_tradnl"/>
        </w:rPr>
        <w:t xml:space="preserve">el </w:t>
      </w:r>
      <w:r w:rsidR="000B1A7E" w:rsidRPr="000B1A7E">
        <w:rPr>
          <w:rFonts w:ascii="Calibri" w:hAnsi="Calibri" w:cs="Arial"/>
          <w:iCs/>
          <w:sz w:val="22"/>
          <w:szCs w:val="22"/>
          <w:lang w:val="es-ES_tradnl"/>
        </w:rPr>
        <w:t xml:space="preserve">día </w:t>
      </w:r>
      <w:r w:rsidR="00DE02CA">
        <w:rPr>
          <w:rFonts w:ascii="Calibri" w:hAnsi="Calibri" w:cs="Arial"/>
          <w:iCs/>
          <w:sz w:val="22"/>
          <w:szCs w:val="22"/>
          <w:lang w:val="es-ES_tradnl"/>
        </w:rPr>
        <w:t>30</w:t>
      </w:r>
      <w:r w:rsidR="000B1A7E" w:rsidRPr="000B1A7E">
        <w:rPr>
          <w:rFonts w:ascii="Calibri" w:hAnsi="Calibri" w:cs="Arial"/>
          <w:iCs/>
          <w:sz w:val="22"/>
          <w:szCs w:val="22"/>
          <w:lang w:val="es-ES_tradnl"/>
        </w:rPr>
        <w:t xml:space="preserve"> </w:t>
      </w:r>
      <w:r w:rsidRPr="000B1A7E">
        <w:rPr>
          <w:rFonts w:ascii="Calibri" w:hAnsi="Calibri" w:cs="Arial"/>
          <w:iCs/>
          <w:sz w:val="22"/>
          <w:szCs w:val="22"/>
          <w:lang w:val="es-ES_tradnl"/>
        </w:rPr>
        <w:t xml:space="preserve">de </w:t>
      </w:r>
      <w:r w:rsidR="000B1A7E" w:rsidRPr="000B1A7E">
        <w:rPr>
          <w:rFonts w:ascii="Calibri" w:hAnsi="Calibri" w:cs="Arial"/>
          <w:iCs/>
          <w:sz w:val="22"/>
          <w:szCs w:val="22"/>
          <w:lang w:val="es-ES_tradnl"/>
        </w:rPr>
        <w:t>noviembre</w:t>
      </w:r>
      <w:r w:rsidRPr="000B1A7E">
        <w:rPr>
          <w:rFonts w:ascii="Calibri" w:hAnsi="Calibri" w:cs="Arial"/>
          <w:iCs/>
          <w:sz w:val="22"/>
          <w:szCs w:val="22"/>
          <w:lang w:val="es-ES_tradnl"/>
        </w:rPr>
        <w:t xml:space="preserve"> de 2015</w:t>
      </w:r>
      <w:r w:rsidR="000B1A7E" w:rsidRPr="000B1A7E">
        <w:rPr>
          <w:rFonts w:ascii="Calibri" w:hAnsi="Calibri" w:cs="Arial"/>
          <w:iCs/>
          <w:sz w:val="22"/>
          <w:szCs w:val="22"/>
          <w:lang w:val="es-ES_tradnl"/>
        </w:rPr>
        <w:t xml:space="preserve">, a las </w:t>
      </w:r>
      <w:r w:rsidR="0042454A">
        <w:rPr>
          <w:rFonts w:ascii="Calibri" w:hAnsi="Calibri" w:cs="Arial"/>
          <w:iCs/>
          <w:sz w:val="22"/>
          <w:szCs w:val="22"/>
          <w:lang w:val="es-ES_tradnl"/>
        </w:rPr>
        <w:t>12</w:t>
      </w:r>
      <w:r w:rsidR="000B1A7E" w:rsidRPr="000B1A7E">
        <w:rPr>
          <w:rFonts w:ascii="Calibri" w:hAnsi="Calibri" w:cs="Arial"/>
          <w:iCs/>
          <w:sz w:val="22"/>
          <w:szCs w:val="22"/>
          <w:lang w:val="es-ES_tradnl"/>
        </w:rPr>
        <w:t>:00 horas</w:t>
      </w:r>
      <w:r>
        <w:rPr>
          <w:rFonts w:ascii="Calibri" w:hAnsi="Calibri" w:cs="Arial"/>
          <w:iCs/>
          <w:sz w:val="22"/>
          <w:szCs w:val="22"/>
          <w:lang w:val="es-ES_tradnl"/>
        </w:rPr>
        <w:t>.</w:t>
      </w:r>
    </w:p>
    <w:p w14:paraId="0E47CA8F" w14:textId="77777777" w:rsidR="00E208C6" w:rsidRPr="00E208C6" w:rsidRDefault="00E208C6" w:rsidP="00E208C6">
      <w:pPr>
        <w:jc w:val="both"/>
        <w:rPr>
          <w:rFonts w:ascii="Calibri" w:hAnsi="Calibri" w:cs="Arial"/>
          <w:iCs/>
          <w:sz w:val="22"/>
          <w:szCs w:val="22"/>
          <w:lang w:val="es-ES_tradnl"/>
        </w:rPr>
      </w:pPr>
    </w:p>
    <w:p w14:paraId="75334F65" w14:textId="0B2E6C59" w:rsidR="00E208C6" w:rsidRDefault="005A079D" w:rsidP="001716D3">
      <w:pPr>
        <w:numPr>
          <w:ilvl w:val="0"/>
          <w:numId w:val="57"/>
        </w:numPr>
        <w:jc w:val="both"/>
        <w:rPr>
          <w:rFonts w:ascii="Calibri" w:hAnsi="Calibri" w:cs="Arial"/>
          <w:b/>
          <w:i/>
          <w:iCs/>
          <w:sz w:val="22"/>
          <w:szCs w:val="22"/>
          <w:lang w:val="es-ES_tradnl"/>
        </w:rPr>
      </w:pPr>
      <w:r>
        <w:rPr>
          <w:rFonts w:ascii="Calibri" w:hAnsi="Calibri" w:cs="Arial"/>
          <w:b/>
          <w:i/>
          <w:iCs/>
          <w:sz w:val="22"/>
          <w:szCs w:val="22"/>
          <w:lang w:val="es-ES_tradnl"/>
        </w:rPr>
        <w:t>O</w:t>
      </w:r>
      <w:r w:rsidR="00AF2B7D">
        <w:rPr>
          <w:rFonts w:ascii="Calibri" w:hAnsi="Calibri" w:cs="Arial"/>
          <w:b/>
          <w:i/>
          <w:iCs/>
          <w:sz w:val="22"/>
          <w:szCs w:val="22"/>
          <w:lang w:val="es-ES_tradnl"/>
        </w:rPr>
        <w:t>f</w:t>
      </w:r>
      <w:r>
        <w:rPr>
          <w:rFonts w:ascii="Calibri" w:hAnsi="Calibri" w:cs="Arial"/>
          <w:b/>
          <w:i/>
          <w:iCs/>
          <w:sz w:val="22"/>
          <w:szCs w:val="22"/>
          <w:lang w:val="es-ES_tradnl"/>
        </w:rPr>
        <w:t>ertas subsecuentes de descuento</w:t>
      </w:r>
    </w:p>
    <w:p w14:paraId="13B85C50" w14:textId="77777777" w:rsidR="00403B39" w:rsidRDefault="00403B39" w:rsidP="00403B39">
      <w:pPr>
        <w:jc w:val="both"/>
        <w:rPr>
          <w:rFonts w:ascii="Calibri" w:hAnsi="Calibri" w:cs="Arial"/>
          <w:b/>
          <w:iCs/>
          <w:sz w:val="22"/>
          <w:szCs w:val="22"/>
          <w:lang w:val="es-ES_tradnl"/>
        </w:rPr>
      </w:pPr>
    </w:p>
    <w:p w14:paraId="6A1A419D" w14:textId="4027CECE" w:rsidR="00871F71" w:rsidRPr="00AC134F" w:rsidRDefault="00871F71" w:rsidP="00871F71">
      <w:pPr>
        <w:jc w:val="both"/>
        <w:rPr>
          <w:rFonts w:ascii="Calibri" w:hAnsi="Calibri" w:cs="Arial"/>
          <w:iCs/>
          <w:sz w:val="22"/>
          <w:szCs w:val="22"/>
          <w:lang w:val="es-ES_tradnl"/>
        </w:rPr>
      </w:pPr>
      <w:r w:rsidRPr="00AC134F">
        <w:rPr>
          <w:rFonts w:ascii="Calibri" w:hAnsi="Calibri" w:cs="Arial"/>
          <w:iCs/>
          <w:sz w:val="22"/>
          <w:szCs w:val="22"/>
          <w:lang w:val="es-ES_tradnl"/>
        </w:rPr>
        <w:t>Los representantes legales acreditados de los licitantes que se encuentren presentes en el acto de apertura de ofertas económicas</w:t>
      </w:r>
      <w:r w:rsidR="00567460" w:rsidRPr="00AC134F">
        <w:rPr>
          <w:rFonts w:ascii="Calibri" w:hAnsi="Calibri" w:cs="Arial"/>
          <w:iCs/>
          <w:sz w:val="22"/>
          <w:szCs w:val="22"/>
          <w:lang w:val="es-ES_tradnl"/>
        </w:rPr>
        <w:t xml:space="preserve"> y que cuenten con facultades para ello</w:t>
      </w:r>
      <w:r w:rsidRPr="00AC134F">
        <w:rPr>
          <w:rFonts w:ascii="Calibri" w:hAnsi="Calibri" w:cs="Arial"/>
          <w:iCs/>
          <w:sz w:val="22"/>
          <w:szCs w:val="22"/>
          <w:lang w:val="es-ES_tradnl"/>
        </w:rPr>
        <w:t>, podrán participar en el procedimiento de ofertas subsecuentes de descuento una vez que se conozca el contenido de las ofertas económicas de las propuestas técnicas que fueron aceptadas, a partir de que lo señale el Comité, para presentar ante este Órgano Colegiado su mejora en precio total, una vez transcurrido el procedimiento se hará constar en el acta levantada para el acto de apertura de ofertas económicas, las posturas definitivas. El procedimiento de ofertas subsecuentes de descuento se llevará a cabo de conformidad a lo s</w:t>
      </w:r>
      <w:r w:rsidR="00011B7E">
        <w:rPr>
          <w:rFonts w:ascii="Calibri" w:hAnsi="Calibri" w:cs="Arial"/>
          <w:iCs/>
          <w:sz w:val="22"/>
          <w:szCs w:val="22"/>
          <w:lang w:val="es-ES_tradnl"/>
        </w:rPr>
        <w:t>eñalado en el Anexo K</w:t>
      </w:r>
      <w:r w:rsidRPr="00AC134F">
        <w:rPr>
          <w:rFonts w:ascii="Calibri" w:hAnsi="Calibri" w:cs="Arial"/>
          <w:iCs/>
          <w:sz w:val="22"/>
          <w:szCs w:val="22"/>
          <w:lang w:val="es-ES_tradnl"/>
        </w:rPr>
        <w:t>.</w:t>
      </w:r>
    </w:p>
    <w:p w14:paraId="6C463FB0" w14:textId="77777777" w:rsidR="00103F4B" w:rsidRDefault="00103F4B" w:rsidP="00403B39">
      <w:pPr>
        <w:jc w:val="both"/>
        <w:rPr>
          <w:rFonts w:ascii="Calibri" w:hAnsi="Calibri" w:cs="Arial"/>
          <w:b/>
          <w:iCs/>
          <w:sz w:val="22"/>
          <w:szCs w:val="22"/>
          <w:lang w:val="es-ES_tradnl"/>
        </w:rPr>
      </w:pPr>
    </w:p>
    <w:p w14:paraId="7097A1DC" w14:textId="77777777" w:rsidR="00E208C6" w:rsidRDefault="00E208C6" w:rsidP="001716D3">
      <w:pPr>
        <w:numPr>
          <w:ilvl w:val="0"/>
          <w:numId w:val="57"/>
        </w:numPr>
        <w:jc w:val="both"/>
        <w:rPr>
          <w:rFonts w:ascii="Calibri" w:hAnsi="Calibri" w:cs="Arial"/>
          <w:b/>
          <w:i/>
          <w:iCs/>
          <w:sz w:val="22"/>
          <w:szCs w:val="22"/>
          <w:lang w:val="es-ES_tradnl"/>
        </w:rPr>
      </w:pPr>
      <w:r>
        <w:rPr>
          <w:rFonts w:ascii="Calibri" w:hAnsi="Calibri" w:cs="Arial"/>
          <w:b/>
          <w:i/>
          <w:iCs/>
          <w:sz w:val="22"/>
          <w:szCs w:val="22"/>
          <w:lang w:val="es-ES_tradnl"/>
        </w:rPr>
        <w:t>Notificación de Fallo</w:t>
      </w:r>
    </w:p>
    <w:p w14:paraId="28B5D7F1" w14:textId="77777777" w:rsidR="00E72115" w:rsidRPr="0099016C" w:rsidRDefault="00E72115" w:rsidP="00E72115">
      <w:pPr>
        <w:pStyle w:val="Textoindependiente3"/>
        <w:rPr>
          <w:rFonts w:ascii="Calibri" w:hAnsi="Calibri"/>
          <w:sz w:val="22"/>
          <w:szCs w:val="22"/>
        </w:rPr>
      </w:pPr>
    </w:p>
    <w:p w14:paraId="6329F40B" w14:textId="7513BFF2" w:rsidR="00E72115" w:rsidRPr="0099016C" w:rsidRDefault="00E72115" w:rsidP="00E72115">
      <w:pPr>
        <w:pStyle w:val="Textoindependiente3"/>
        <w:rPr>
          <w:rFonts w:ascii="Calibri" w:hAnsi="Calibri"/>
          <w:sz w:val="22"/>
          <w:szCs w:val="22"/>
        </w:rPr>
      </w:pPr>
      <w:r w:rsidRPr="000B1A7E">
        <w:rPr>
          <w:rFonts w:ascii="Calibri" w:hAnsi="Calibri"/>
          <w:sz w:val="22"/>
          <w:szCs w:val="22"/>
        </w:rPr>
        <w:t xml:space="preserve">Se llevará a cabo el día </w:t>
      </w:r>
      <w:r w:rsidR="000B1A7E" w:rsidRPr="000B1A7E">
        <w:rPr>
          <w:rFonts w:ascii="Calibri" w:hAnsi="Calibri"/>
          <w:b/>
          <w:sz w:val="22"/>
          <w:szCs w:val="22"/>
        </w:rPr>
        <w:t>01</w:t>
      </w:r>
      <w:r w:rsidR="00F07279" w:rsidRPr="000B1A7E">
        <w:rPr>
          <w:rFonts w:ascii="Calibri" w:hAnsi="Calibri"/>
          <w:b/>
          <w:sz w:val="22"/>
          <w:szCs w:val="22"/>
        </w:rPr>
        <w:t xml:space="preserve"> de </w:t>
      </w:r>
      <w:r w:rsidR="000B1A7E" w:rsidRPr="000B1A7E">
        <w:rPr>
          <w:rFonts w:ascii="Calibri" w:hAnsi="Calibri"/>
          <w:b/>
          <w:sz w:val="22"/>
          <w:szCs w:val="22"/>
        </w:rPr>
        <w:t>diciembre</w:t>
      </w:r>
      <w:r w:rsidR="00F07279" w:rsidRPr="000B1A7E">
        <w:rPr>
          <w:rFonts w:ascii="Calibri" w:hAnsi="Calibri"/>
          <w:b/>
          <w:sz w:val="22"/>
          <w:szCs w:val="22"/>
        </w:rPr>
        <w:t xml:space="preserve"> de 2015</w:t>
      </w:r>
      <w:r w:rsidR="00F07279" w:rsidRPr="000B1A7E">
        <w:rPr>
          <w:rFonts w:ascii="Calibri" w:hAnsi="Calibri"/>
          <w:sz w:val="22"/>
          <w:szCs w:val="22"/>
        </w:rPr>
        <w:t xml:space="preserve">, a las </w:t>
      </w:r>
      <w:r w:rsidR="00C92CEB" w:rsidRPr="005E14DD">
        <w:rPr>
          <w:rFonts w:ascii="Calibri" w:hAnsi="Calibri"/>
          <w:b/>
          <w:sz w:val="22"/>
          <w:szCs w:val="22"/>
        </w:rPr>
        <w:t>15</w:t>
      </w:r>
      <w:r w:rsidR="00F07279" w:rsidRPr="005E14DD">
        <w:rPr>
          <w:rFonts w:ascii="Calibri" w:hAnsi="Calibri"/>
          <w:b/>
          <w:sz w:val="22"/>
          <w:szCs w:val="22"/>
        </w:rPr>
        <w:t>:</w:t>
      </w:r>
      <w:r w:rsidR="005E14DD" w:rsidRPr="005E14DD">
        <w:rPr>
          <w:rFonts w:ascii="Calibri" w:hAnsi="Calibri"/>
          <w:b/>
          <w:sz w:val="22"/>
          <w:szCs w:val="22"/>
        </w:rPr>
        <w:t>30</w:t>
      </w:r>
      <w:r w:rsidRPr="005E14DD">
        <w:rPr>
          <w:rFonts w:ascii="Calibri" w:hAnsi="Calibri"/>
          <w:sz w:val="22"/>
          <w:szCs w:val="22"/>
        </w:rPr>
        <w:t>,</w:t>
      </w:r>
      <w:r w:rsidRPr="00420A7E">
        <w:rPr>
          <w:rFonts w:ascii="Calibri" w:hAnsi="Calibri"/>
          <w:sz w:val="22"/>
          <w:szCs w:val="22"/>
        </w:rPr>
        <w:t xml:space="preserve"> una</w:t>
      </w:r>
      <w:r w:rsidRPr="00170130">
        <w:rPr>
          <w:rFonts w:ascii="Calibri" w:hAnsi="Calibri"/>
          <w:sz w:val="22"/>
          <w:szCs w:val="22"/>
        </w:rPr>
        <w:t xml:space="preserve"> vez que el Comité haya emitido el</w:t>
      </w:r>
      <w:r w:rsidRPr="0099016C">
        <w:rPr>
          <w:rFonts w:ascii="Calibri" w:hAnsi="Calibri"/>
          <w:sz w:val="22"/>
          <w:szCs w:val="22"/>
        </w:rPr>
        <w:t xml:space="preserve"> fallo correspondiente de adjudicación, mismo que se dará a conocer a los </w:t>
      </w:r>
      <w:r w:rsidR="00437DAC">
        <w:rPr>
          <w:rFonts w:ascii="Calibri" w:hAnsi="Calibri"/>
          <w:sz w:val="22"/>
          <w:szCs w:val="22"/>
        </w:rPr>
        <w:t>Licitantes que asistan a la ses</w:t>
      </w:r>
      <w:r w:rsidRPr="0099016C">
        <w:rPr>
          <w:rFonts w:ascii="Calibri" w:hAnsi="Calibri"/>
          <w:sz w:val="22"/>
          <w:szCs w:val="22"/>
        </w:rPr>
        <w:t>ión de notificación de fallo.</w:t>
      </w:r>
    </w:p>
    <w:p w14:paraId="5B842C60" w14:textId="77777777" w:rsidR="00E72115" w:rsidRPr="0099016C" w:rsidRDefault="00E72115" w:rsidP="00E72115">
      <w:pPr>
        <w:pStyle w:val="Textoindependiente3"/>
        <w:rPr>
          <w:rFonts w:ascii="Calibri" w:hAnsi="Calibri"/>
          <w:sz w:val="22"/>
          <w:szCs w:val="22"/>
        </w:rPr>
      </w:pPr>
    </w:p>
    <w:p w14:paraId="107A5395" w14:textId="77777777" w:rsidR="00C53EEF" w:rsidRDefault="00B73007" w:rsidP="00E72115">
      <w:pPr>
        <w:pStyle w:val="Textoindependiente3"/>
        <w:rPr>
          <w:rFonts w:ascii="Calibri" w:hAnsi="Calibri" w:cs="Arial"/>
          <w:bCs/>
          <w:sz w:val="22"/>
          <w:szCs w:val="22"/>
        </w:rPr>
      </w:pPr>
      <w:r>
        <w:rPr>
          <w:rFonts w:ascii="Calibri" w:hAnsi="Calibri"/>
          <w:sz w:val="22"/>
          <w:szCs w:val="22"/>
        </w:rPr>
        <w:t>La notificación a los l</w:t>
      </w:r>
      <w:r w:rsidR="00E72115" w:rsidRPr="0099016C">
        <w:rPr>
          <w:rFonts w:ascii="Calibri" w:hAnsi="Calibri"/>
          <w:sz w:val="22"/>
          <w:szCs w:val="22"/>
        </w:rPr>
        <w:t xml:space="preserve">icitantes que no asistan a dicho acto se hará a través de la publicación del Acta de </w:t>
      </w:r>
      <w:r w:rsidR="00E72115" w:rsidRPr="00911EDE">
        <w:rPr>
          <w:rFonts w:ascii="Calibri" w:hAnsi="Calibri"/>
          <w:sz w:val="22"/>
          <w:szCs w:val="22"/>
        </w:rPr>
        <w:t>Fallo en los tableros informativos de la Dirección General</w:t>
      </w:r>
      <w:r w:rsidR="000602E7">
        <w:rPr>
          <w:rFonts w:ascii="Calibri" w:hAnsi="Calibri"/>
          <w:sz w:val="22"/>
          <w:szCs w:val="22"/>
        </w:rPr>
        <w:t xml:space="preserve"> de Recursos Materiales y Servicios Generales</w:t>
      </w:r>
      <w:r w:rsidR="00E72115" w:rsidRPr="00911EDE">
        <w:rPr>
          <w:rFonts w:ascii="Calibri" w:hAnsi="Calibri"/>
          <w:sz w:val="22"/>
          <w:szCs w:val="22"/>
        </w:rPr>
        <w:t xml:space="preserve">; y en las páginas electrónicas </w:t>
      </w:r>
      <w:hyperlink r:id="rId10" w:history="1">
        <w:r w:rsidR="0037472B" w:rsidRPr="00684BDD">
          <w:rPr>
            <w:rStyle w:val="Hipervnculo"/>
            <w:rFonts w:ascii="Calibri" w:hAnsi="Calibri"/>
            <w:sz w:val="22"/>
            <w:szCs w:val="22"/>
          </w:rPr>
          <w:t>www.finanzas.guanajuato.gob.mx</w:t>
        </w:r>
      </w:hyperlink>
      <w:r w:rsidR="00C53EEF">
        <w:rPr>
          <w:rFonts w:ascii="Calibri" w:hAnsi="Calibri"/>
          <w:sz w:val="22"/>
          <w:szCs w:val="22"/>
        </w:rPr>
        <w:t xml:space="preserve"> y</w:t>
      </w:r>
      <w:r w:rsidR="00E72115" w:rsidRPr="00911EDE">
        <w:rPr>
          <w:rFonts w:ascii="Calibri" w:hAnsi="Calibri"/>
          <w:sz w:val="22"/>
          <w:szCs w:val="22"/>
        </w:rPr>
        <w:t xml:space="preserve"> </w:t>
      </w:r>
      <w:r w:rsidR="00E72115" w:rsidRPr="00911EDE">
        <w:rPr>
          <w:rFonts w:ascii="Calibri" w:hAnsi="Calibri"/>
          <w:color w:val="000000"/>
          <w:sz w:val="22"/>
          <w:szCs w:val="22"/>
        </w:rPr>
        <w:t xml:space="preserve"> </w:t>
      </w:r>
      <w:hyperlink r:id="rId11" w:history="1">
        <w:r w:rsidR="00E72115" w:rsidRPr="00911EDE">
          <w:rPr>
            <w:rStyle w:val="Hipervnculo"/>
            <w:rFonts w:ascii="Calibri" w:hAnsi="Calibri"/>
            <w:sz w:val="22"/>
            <w:szCs w:val="22"/>
          </w:rPr>
          <w:t>www.guanajuato.gob.mx</w:t>
        </w:r>
      </w:hyperlink>
      <w:r w:rsidR="00C53EEF">
        <w:rPr>
          <w:rStyle w:val="Hipervnculo"/>
          <w:rFonts w:ascii="Calibri" w:hAnsi="Calibri"/>
          <w:sz w:val="22"/>
          <w:szCs w:val="22"/>
        </w:rPr>
        <w:t xml:space="preserve"> .</w:t>
      </w:r>
    </w:p>
    <w:p w14:paraId="15AA143D" w14:textId="77777777" w:rsidR="00D57C1F" w:rsidRDefault="00D57C1F" w:rsidP="00E72115">
      <w:pPr>
        <w:pStyle w:val="Textoindependiente3"/>
        <w:rPr>
          <w:rFonts w:ascii="Calibri" w:hAnsi="Calibri"/>
          <w:color w:val="000000"/>
          <w:sz w:val="22"/>
          <w:szCs w:val="22"/>
        </w:rPr>
      </w:pPr>
    </w:p>
    <w:p w14:paraId="78A74BAB" w14:textId="7AFB4C46" w:rsidR="00E72115" w:rsidRPr="00911EDE" w:rsidRDefault="00E72115" w:rsidP="00E72115">
      <w:pPr>
        <w:pStyle w:val="Textoindependiente3"/>
        <w:rPr>
          <w:rFonts w:ascii="Calibri" w:hAnsi="Calibri"/>
          <w:sz w:val="22"/>
          <w:szCs w:val="22"/>
        </w:rPr>
      </w:pPr>
      <w:r w:rsidRPr="00911EDE">
        <w:rPr>
          <w:rFonts w:ascii="Calibri" w:hAnsi="Calibri"/>
          <w:sz w:val="22"/>
          <w:szCs w:val="22"/>
        </w:rPr>
        <w:t>Las ofertas técnicas y económicas quedarán a disposición de los licitantes a partir de esta</w:t>
      </w:r>
      <w:r w:rsidR="00B96D7A">
        <w:rPr>
          <w:rFonts w:ascii="Calibri" w:hAnsi="Calibri"/>
          <w:sz w:val="22"/>
          <w:szCs w:val="22"/>
        </w:rPr>
        <w:t xml:space="preserve"> fecha y hasta los siguientes 15</w:t>
      </w:r>
      <w:r w:rsidRPr="00911EDE">
        <w:rPr>
          <w:rFonts w:ascii="Calibri" w:hAnsi="Calibri"/>
          <w:sz w:val="22"/>
          <w:szCs w:val="22"/>
        </w:rPr>
        <w:t xml:space="preserve"> días hábiles posteriores a su emisión. </w:t>
      </w:r>
    </w:p>
    <w:p w14:paraId="7E467F58" w14:textId="77777777" w:rsidR="002C7FFE" w:rsidRPr="0099016C" w:rsidRDefault="002C7FFE" w:rsidP="00E72115">
      <w:pPr>
        <w:pStyle w:val="Textoindependiente3"/>
        <w:rPr>
          <w:rFonts w:ascii="Calibri" w:hAnsi="Calibri"/>
          <w:sz w:val="22"/>
          <w:szCs w:val="22"/>
        </w:rPr>
      </w:pPr>
    </w:p>
    <w:p w14:paraId="71904A07" w14:textId="77777777" w:rsidR="00E72115" w:rsidRPr="0099016C" w:rsidRDefault="00E72115" w:rsidP="001716D3">
      <w:pPr>
        <w:numPr>
          <w:ilvl w:val="0"/>
          <w:numId w:val="57"/>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Pedido o Contrato</w:t>
      </w:r>
    </w:p>
    <w:p w14:paraId="4774E082" w14:textId="77777777" w:rsidR="00E72115" w:rsidRPr="0099016C" w:rsidRDefault="00E72115" w:rsidP="00E72115">
      <w:pPr>
        <w:jc w:val="both"/>
        <w:rPr>
          <w:rFonts w:ascii="Calibri" w:hAnsi="Calibri"/>
          <w:sz w:val="22"/>
          <w:szCs w:val="22"/>
        </w:rPr>
      </w:pPr>
    </w:p>
    <w:p w14:paraId="69D5BFB4" w14:textId="4C685573" w:rsidR="008A0B9F" w:rsidRPr="000A3158" w:rsidRDefault="00E72115" w:rsidP="008A0B9F">
      <w:pPr>
        <w:jc w:val="both"/>
        <w:rPr>
          <w:rFonts w:ascii="Calibri" w:hAnsi="Calibri" w:cs="Arial"/>
          <w:color w:val="000000"/>
          <w:sz w:val="22"/>
          <w:szCs w:val="22"/>
        </w:rPr>
      </w:pPr>
      <w:r w:rsidRPr="0099016C">
        <w:rPr>
          <w:rFonts w:ascii="Calibri" w:hAnsi="Calibri"/>
          <w:sz w:val="22"/>
          <w:szCs w:val="22"/>
        </w:rPr>
        <w:t xml:space="preserve">El Representante acreditado del licitante adjudicado deberá presentarse a firmar y recoger el contrato a </w:t>
      </w:r>
      <w:r w:rsidRPr="00170130">
        <w:rPr>
          <w:rFonts w:ascii="Calibri" w:hAnsi="Calibri"/>
          <w:sz w:val="22"/>
          <w:szCs w:val="22"/>
        </w:rPr>
        <w:t xml:space="preserve">más tardar </w:t>
      </w:r>
      <w:r w:rsidRPr="00420A7E">
        <w:rPr>
          <w:rFonts w:ascii="Calibri" w:hAnsi="Calibri"/>
          <w:sz w:val="22"/>
          <w:szCs w:val="22"/>
        </w:rPr>
        <w:t xml:space="preserve">el </w:t>
      </w:r>
      <w:r w:rsidRPr="000B1A7E">
        <w:rPr>
          <w:rFonts w:ascii="Calibri" w:hAnsi="Calibri"/>
          <w:sz w:val="22"/>
          <w:szCs w:val="22"/>
        </w:rPr>
        <w:t xml:space="preserve">día </w:t>
      </w:r>
      <w:r w:rsidR="00DE02CA">
        <w:rPr>
          <w:rFonts w:ascii="Calibri" w:hAnsi="Calibri"/>
          <w:b/>
          <w:sz w:val="22"/>
          <w:szCs w:val="22"/>
        </w:rPr>
        <w:t>14</w:t>
      </w:r>
      <w:r w:rsidR="00F07279" w:rsidRPr="000B1A7E">
        <w:rPr>
          <w:rFonts w:ascii="Calibri" w:hAnsi="Calibri"/>
          <w:b/>
          <w:sz w:val="22"/>
          <w:szCs w:val="22"/>
        </w:rPr>
        <w:t xml:space="preserve"> de </w:t>
      </w:r>
      <w:r w:rsidR="000B1A7E" w:rsidRPr="000B1A7E">
        <w:rPr>
          <w:rFonts w:ascii="Calibri" w:hAnsi="Calibri"/>
          <w:b/>
          <w:sz w:val="22"/>
          <w:szCs w:val="22"/>
        </w:rPr>
        <w:t>diciembre</w:t>
      </w:r>
      <w:r w:rsidR="00F07279" w:rsidRPr="000B1A7E">
        <w:rPr>
          <w:rFonts w:ascii="Calibri" w:hAnsi="Calibri"/>
          <w:b/>
          <w:sz w:val="22"/>
          <w:szCs w:val="22"/>
        </w:rPr>
        <w:t xml:space="preserve"> de 2015</w:t>
      </w:r>
      <w:r w:rsidRPr="000B1A7E">
        <w:rPr>
          <w:rFonts w:ascii="Calibri" w:hAnsi="Calibri"/>
          <w:sz w:val="22"/>
          <w:szCs w:val="22"/>
        </w:rPr>
        <w:t xml:space="preserve">, de las </w:t>
      </w:r>
      <w:r w:rsidRPr="000B1A7E">
        <w:rPr>
          <w:rFonts w:ascii="Calibri" w:hAnsi="Calibri"/>
          <w:b/>
          <w:sz w:val="22"/>
          <w:szCs w:val="22"/>
        </w:rPr>
        <w:t>09:00 a las 14:00</w:t>
      </w:r>
      <w:r w:rsidRPr="000B1A7E">
        <w:rPr>
          <w:rFonts w:ascii="Calibri" w:hAnsi="Calibri"/>
          <w:sz w:val="22"/>
          <w:szCs w:val="22"/>
        </w:rPr>
        <w:t xml:space="preserve"> hrs., en la Dirección de Adquisiciones, el contrato correspondiente será enviado  por correo electrónico o vía fax. </w:t>
      </w:r>
      <w:r w:rsidR="008A0B9F" w:rsidRPr="000B1A7E">
        <w:rPr>
          <w:rFonts w:ascii="Calibri" w:hAnsi="Calibri" w:cs="Arial"/>
          <w:color w:val="000000"/>
          <w:sz w:val="22"/>
          <w:szCs w:val="22"/>
        </w:rPr>
        <w:t xml:space="preserve">En caso de no </w:t>
      </w:r>
      <w:r w:rsidR="008A0B9F" w:rsidRPr="000B1A7E">
        <w:rPr>
          <w:rFonts w:ascii="Calibri" w:hAnsi="Calibri" w:cs="Arial"/>
          <w:color w:val="000000"/>
          <w:sz w:val="22"/>
          <w:szCs w:val="22"/>
        </w:rPr>
        <w:lastRenderedPageBreak/>
        <w:t>presentarse a la firma, se podrá fincar el pedido o contrato al siguiente licitante que reúna el precio, calidad y condiciones. Lo anterior se</w:t>
      </w:r>
      <w:r w:rsidR="008A0B9F" w:rsidRPr="000A3158">
        <w:rPr>
          <w:rFonts w:ascii="Calibri" w:hAnsi="Calibri" w:cs="Arial"/>
          <w:color w:val="000000"/>
          <w:sz w:val="22"/>
          <w:szCs w:val="22"/>
        </w:rPr>
        <w:t xml:space="preserve"> sujeta a los términos establecidos en Ley para dicho efecto. Cabe señalar que la firma del contrato quedará sup</w:t>
      </w:r>
      <w:r w:rsidR="00437DAC">
        <w:rPr>
          <w:rFonts w:ascii="Calibri" w:hAnsi="Calibri" w:cs="Arial"/>
          <w:color w:val="000000"/>
          <w:sz w:val="22"/>
          <w:szCs w:val="22"/>
        </w:rPr>
        <w:t>editada al registro previo del l</w:t>
      </w:r>
      <w:r w:rsidR="008A0B9F" w:rsidRPr="000A3158">
        <w:rPr>
          <w:rFonts w:ascii="Calibri" w:hAnsi="Calibri" w:cs="Arial"/>
          <w:color w:val="000000"/>
          <w:sz w:val="22"/>
          <w:szCs w:val="22"/>
        </w:rPr>
        <w:t xml:space="preserve">icitante en el Padrón de Proveedores del Gobierno del Estado de Guanajuato. </w:t>
      </w:r>
    </w:p>
    <w:p w14:paraId="66764892" w14:textId="77777777" w:rsidR="004A637B" w:rsidRDefault="004A637B" w:rsidP="004A637B">
      <w:pPr>
        <w:jc w:val="both"/>
        <w:rPr>
          <w:rFonts w:ascii="Calibri" w:hAnsi="Calibri" w:cs="Arial"/>
          <w:b/>
          <w:i/>
          <w:iCs/>
          <w:sz w:val="22"/>
          <w:szCs w:val="22"/>
          <w:lang w:val="es-ES_tradnl"/>
        </w:rPr>
      </w:pPr>
    </w:p>
    <w:p w14:paraId="26A37FD1" w14:textId="77777777" w:rsidR="005A079D" w:rsidRPr="00982FB1" w:rsidRDefault="005A079D" w:rsidP="001716D3">
      <w:pPr>
        <w:numPr>
          <w:ilvl w:val="0"/>
          <w:numId w:val="57"/>
        </w:numPr>
        <w:jc w:val="both"/>
        <w:rPr>
          <w:rFonts w:ascii="Calibri" w:hAnsi="Calibri" w:cs="Arial"/>
          <w:b/>
          <w:i/>
          <w:iCs/>
          <w:sz w:val="22"/>
          <w:szCs w:val="22"/>
          <w:lang w:val="es-ES_tradnl"/>
        </w:rPr>
      </w:pPr>
      <w:r w:rsidRPr="00982FB1">
        <w:rPr>
          <w:rFonts w:ascii="Calibri" w:hAnsi="Calibri" w:cs="Arial"/>
          <w:b/>
          <w:i/>
          <w:iCs/>
          <w:sz w:val="22"/>
          <w:szCs w:val="22"/>
          <w:lang w:val="es-ES_tradnl"/>
        </w:rPr>
        <w:t>Condiciones de Entrega</w:t>
      </w:r>
    </w:p>
    <w:p w14:paraId="696B409A" w14:textId="77777777" w:rsidR="005A079D" w:rsidRDefault="005A079D" w:rsidP="005A079D">
      <w:pPr>
        <w:jc w:val="both"/>
        <w:rPr>
          <w:rFonts w:ascii="Calibri" w:hAnsi="Calibri"/>
          <w:sz w:val="22"/>
          <w:szCs w:val="22"/>
        </w:rPr>
      </w:pPr>
    </w:p>
    <w:p w14:paraId="7F71D015" w14:textId="2CA19EBB" w:rsidR="00DA7BEC" w:rsidRPr="00982FB1" w:rsidRDefault="00DA7BEC" w:rsidP="00DA7BEC">
      <w:pPr>
        <w:jc w:val="both"/>
        <w:rPr>
          <w:rFonts w:ascii="Calibri" w:hAnsi="Calibri"/>
          <w:sz w:val="22"/>
          <w:szCs w:val="22"/>
        </w:rPr>
      </w:pPr>
      <w:r w:rsidRPr="008001AE">
        <w:rPr>
          <w:rFonts w:ascii="Calibri" w:hAnsi="Calibri"/>
          <w:sz w:val="22"/>
          <w:szCs w:val="22"/>
        </w:rPr>
        <w:t>La entrega de l</w:t>
      </w:r>
      <w:r w:rsidR="0017583B" w:rsidRPr="008001AE">
        <w:rPr>
          <w:rFonts w:ascii="Calibri" w:hAnsi="Calibri"/>
          <w:sz w:val="22"/>
          <w:szCs w:val="22"/>
        </w:rPr>
        <w:t>a</w:t>
      </w:r>
      <w:r w:rsidRPr="008001AE">
        <w:rPr>
          <w:rFonts w:ascii="Calibri" w:hAnsi="Calibri"/>
          <w:sz w:val="22"/>
          <w:szCs w:val="22"/>
        </w:rPr>
        <w:t xml:space="preserve">s </w:t>
      </w:r>
      <w:r w:rsidR="0017583B" w:rsidRPr="008001AE">
        <w:rPr>
          <w:rFonts w:ascii="Calibri" w:hAnsi="Calibri"/>
          <w:sz w:val="22"/>
          <w:szCs w:val="22"/>
        </w:rPr>
        <w:t xml:space="preserve">tabletas </w:t>
      </w:r>
      <w:r w:rsidRPr="008001AE">
        <w:rPr>
          <w:rFonts w:ascii="Calibri" w:hAnsi="Calibri"/>
          <w:sz w:val="22"/>
          <w:szCs w:val="22"/>
        </w:rPr>
        <w:t xml:space="preserve">se realizará en las fechas y en los puntos de recepción que se indican en el </w:t>
      </w:r>
      <w:r w:rsidRPr="008001AE">
        <w:rPr>
          <w:rFonts w:ascii="Calibri" w:hAnsi="Calibri"/>
          <w:b/>
          <w:sz w:val="22"/>
          <w:szCs w:val="22"/>
        </w:rPr>
        <w:t>Anexo D</w:t>
      </w:r>
      <w:r w:rsidR="00040B5D" w:rsidRPr="008001AE">
        <w:rPr>
          <w:rFonts w:ascii="Calibri" w:hAnsi="Calibri"/>
          <w:b/>
          <w:sz w:val="22"/>
          <w:szCs w:val="22"/>
        </w:rPr>
        <w:t>-I</w:t>
      </w:r>
      <w:r w:rsidRPr="008001AE">
        <w:rPr>
          <w:rFonts w:ascii="Calibri" w:hAnsi="Calibri"/>
          <w:b/>
          <w:sz w:val="22"/>
          <w:szCs w:val="22"/>
        </w:rPr>
        <w:t xml:space="preserve"> (Distribución)</w:t>
      </w:r>
      <w:r w:rsidRPr="008001AE">
        <w:rPr>
          <w:rFonts w:ascii="Calibri" w:hAnsi="Calibri"/>
          <w:sz w:val="22"/>
          <w:szCs w:val="22"/>
        </w:rPr>
        <w:t xml:space="preserve">, directamente por personal del licitante adjudicado, previamente acreditado ante el Instituto de Financiamiento e Información para la Educación </w:t>
      </w:r>
      <w:r w:rsidR="001D456A" w:rsidRPr="008001AE">
        <w:rPr>
          <w:rFonts w:ascii="Calibri" w:hAnsi="Calibri"/>
          <w:sz w:val="22"/>
          <w:szCs w:val="22"/>
        </w:rPr>
        <w:t>con</w:t>
      </w:r>
      <w:r w:rsidRPr="008001AE">
        <w:rPr>
          <w:rFonts w:ascii="Calibri" w:hAnsi="Calibri"/>
          <w:sz w:val="22"/>
          <w:szCs w:val="22"/>
        </w:rPr>
        <w:t xml:space="preserve"> identificación oficial vigente. Los licitantes deberán presentar con su oferta técnica la logística de entrega por punto de distribución, acorde a las fechas que se indican en el Anexo supra mencionado, considerando los siguientes aspectos:</w:t>
      </w:r>
    </w:p>
    <w:p w14:paraId="4C48BC6D" w14:textId="77777777" w:rsidR="00DA7BEC" w:rsidRDefault="00DA7BEC" w:rsidP="00DA7BEC">
      <w:pPr>
        <w:jc w:val="both"/>
        <w:rPr>
          <w:rFonts w:ascii="Calibri" w:hAnsi="Calibri"/>
          <w:sz w:val="22"/>
          <w:szCs w:val="22"/>
        </w:rPr>
      </w:pPr>
    </w:p>
    <w:p w14:paraId="529A3F51" w14:textId="550AAFDC" w:rsidR="005A079D" w:rsidRPr="005A6BF9" w:rsidRDefault="005B00F2" w:rsidP="00DA7BEC">
      <w:pPr>
        <w:pStyle w:val="Prrafodelista"/>
        <w:numPr>
          <w:ilvl w:val="0"/>
          <w:numId w:val="56"/>
        </w:numPr>
        <w:jc w:val="both"/>
        <w:rPr>
          <w:rFonts w:ascii="Calibri" w:hAnsi="Calibri"/>
          <w:sz w:val="22"/>
          <w:szCs w:val="22"/>
        </w:rPr>
      </w:pPr>
      <w:r w:rsidRPr="005A6BF9">
        <w:rPr>
          <w:rFonts w:ascii="Calibri" w:hAnsi="Calibri"/>
          <w:sz w:val="22"/>
          <w:szCs w:val="22"/>
        </w:rPr>
        <w:t>El licitante adjudicado</w:t>
      </w:r>
      <w:r w:rsidR="005A079D" w:rsidRPr="005A6BF9">
        <w:rPr>
          <w:rFonts w:ascii="Calibri" w:hAnsi="Calibri"/>
          <w:sz w:val="22"/>
          <w:szCs w:val="22"/>
        </w:rPr>
        <w:t xml:space="preserve"> deberá </w:t>
      </w:r>
      <w:r w:rsidRPr="005A6BF9">
        <w:rPr>
          <w:rFonts w:ascii="Calibri" w:hAnsi="Calibri"/>
          <w:sz w:val="22"/>
          <w:szCs w:val="22"/>
        </w:rPr>
        <w:t>entregar las tabletas</w:t>
      </w:r>
      <w:r w:rsidR="005A079D" w:rsidRPr="005A6BF9">
        <w:rPr>
          <w:rFonts w:ascii="Calibri" w:hAnsi="Calibri"/>
          <w:sz w:val="22"/>
          <w:szCs w:val="22"/>
        </w:rPr>
        <w:t xml:space="preserve"> en caja individual con el logotipo de Gobierno del Estado</w:t>
      </w:r>
      <w:r w:rsidR="0061660D" w:rsidRPr="005A6BF9">
        <w:rPr>
          <w:rFonts w:ascii="Calibri" w:hAnsi="Calibri"/>
          <w:sz w:val="22"/>
          <w:szCs w:val="22"/>
        </w:rPr>
        <w:t xml:space="preserve"> conforme al anexo I-A</w:t>
      </w:r>
      <w:r w:rsidR="005A079D" w:rsidRPr="005A6BF9">
        <w:rPr>
          <w:rFonts w:ascii="Calibri" w:hAnsi="Calibri"/>
          <w:sz w:val="22"/>
          <w:szCs w:val="22"/>
        </w:rPr>
        <w:t>, la caja deberá de contener la tableta</w:t>
      </w:r>
      <w:r w:rsidR="0061660D" w:rsidRPr="005A6BF9">
        <w:rPr>
          <w:rFonts w:ascii="Calibri" w:hAnsi="Calibri"/>
          <w:sz w:val="22"/>
          <w:szCs w:val="22"/>
        </w:rPr>
        <w:t xml:space="preserve"> </w:t>
      </w:r>
      <w:r w:rsidRPr="005A6BF9">
        <w:rPr>
          <w:rFonts w:ascii="Calibri" w:hAnsi="Calibri"/>
          <w:sz w:val="22"/>
          <w:szCs w:val="22"/>
        </w:rPr>
        <w:t xml:space="preserve">con </w:t>
      </w:r>
      <w:r w:rsidR="0061660D" w:rsidRPr="005A6BF9">
        <w:rPr>
          <w:rFonts w:ascii="Calibri" w:hAnsi="Calibri"/>
          <w:sz w:val="22"/>
          <w:szCs w:val="22"/>
        </w:rPr>
        <w:t>las características técnicas señaladas en su propuesta técnica</w:t>
      </w:r>
      <w:r w:rsidR="005A079D" w:rsidRPr="005A6BF9">
        <w:rPr>
          <w:rFonts w:ascii="Calibri" w:hAnsi="Calibri"/>
          <w:sz w:val="22"/>
          <w:szCs w:val="22"/>
        </w:rPr>
        <w:t>,</w:t>
      </w:r>
      <w:r w:rsidR="0061660D" w:rsidRPr="005A6BF9">
        <w:rPr>
          <w:rFonts w:ascii="Calibri" w:hAnsi="Calibri"/>
          <w:sz w:val="22"/>
          <w:szCs w:val="22"/>
        </w:rPr>
        <w:t xml:space="preserve"> así como</w:t>
      </w:r>
      <w:r w:rsidR="005A079D" w:rsidRPr="005A6BF9">
        <w:rPr>
          <w:rFonts w:ascii="Calibri" w:hAnsi="Calibri"/>
          <w:sz w:val="22"/>
          <w:szCs w:val="22"/>
        </w:rPr>
        <w:t xml:space="preserve"> póliza de garantía</w:t>
      </w:r>
      <w:r w:rsidR="0061660D" w:rsidRPr="005A6BF9">
        <w:rPr>
          <w:rFonts w:ascii="Calibri" w:hAnsi="Calibri"/>
          <w:sz w:val="22"/>
          <w:szCs w:val="22"/>
        </w:rPr>
        <w:t xml:space="preserve">, </w:t>
      </w:r>
      <w:r w:rsidR="005A079D" w:rsidRPr="005A6BF9">
        <w:rPr>
          <w:rFonts w:ascii="Calibri" w:hAnsi="Calibri"/>
          <w:sz w:val="22"/>
          <w:szCs w:val="22"/>
        </w:rPr>
        <w:t>procedimiento para hacerla válida, manual de uso de la tableta</w:t>
      </w:r>
      <w:r w:rsidR="0061660D" w:rsidRPr="005A6BF9">
        <w:rPr>
          <w:rFonts w:ascii="Calibri" w:hAnsi="Calibri"/>
          <w:sz w:val="22"/>
          <w:szCs w:val="22"/>
        </w:rPr>
        <w:t xml:space="preserve"> y la </w:t>
      </w:r>
      <w:r w:rsidR="00A10D72" w:rsidRPr="005A6BF9">
        <w:rPr>
          <w:rFonts w:ascii="Calibri" w:hAnsi="Calibri"/>
          <w:sz w:val="22"/>
          <w:szCs w:val="22"/>
        </w:rPr>
        <w:t>documentación que el Instituto de Financiamiento e Información para la Educación le proporcione</w:t>
      </w:r>
      <w:r w:rsidR="005A079D" w:rsidRPr="005A6BF9">
        <w:rPr>
          <w:rFonts w:ascii="Calibri" w:hAnsi="Calibri"/>
          <w:sz w:val="22"/>
          <w:szCs w:val="22"/>
        </w:rPr>
        <w:t>.</w:t>
      </w:r>
    </w:p>
    <w:p w14:paraId="027BEB6F" w14:textId="77777777" w:rsidR="005A079D" w:rsidRPr="00293363" w:rsidRDefault="005A079D" w:rsidP="005A079D">
      <w:pPr>
        <w:jc w:val="both"/>
        <w:rPr>
          <w:rFonts w:ascii="Calibri" w:hAnsi="Calibri"/>
          <w:sz w:val="22"/>
          <w:szCs w:val="22"/>
        </w:rPr>
      </w:pPr>
    </w:p>
    <w:p w14:paraId="6703AF1A" w14:textId="0FB19810" w:rsidR="005A079D" w:rsidRPr="00AC134F" w:rsidRDefault="005A079D" w:rsidP="00DA7BEC">
      <w:pPr>
        <w:pStyle w:val="Prrafodelista"/>
        <w:ind w:left="720"/>
        <w:jc w:val="both"/>
        <w:rPr>
          <w:rFonts w:ascii="Calibri" w:hAnsi="Calibri"/>
          <w:sz w:val="22"/>
          <w:szCs w:val="22"/>
        </w:rPr>
      </w:pPr>
      <w:r w:rsidRPr="00AC134F">
        <w:rPr>
          <w:rFonts w:ascii="Calibri" w:hAnsi="Calibri"/>
          <w:sz w:val="22"/>
          <w:szCs w:val="22"/>
        </w:rPr>
        <w:t>Nota: La imagen del logotipo que deberá ser incluido en la caja,</w:t>
      </w:r>
      <w:r w:rsidR="0042454A">
        <w:rPr>
          <w:rFonts w:ascii="Calibri" w:hAnsi="Calibri"/>
          <w:sz w:val="22"/>
          <w:szCs w:val="22"/>
        </w:rPr>
        <w:t xml:space="preserve"> deberá ser</w:t>
      </w:r>
      <w:r w:rsidRPr="00AC134F">
        <w:rPr>
          <w:rFonts w:ascii="Calibri" w:hAnsi="Calibri"/>
          <w:sz w:val="22"/>
          <w:szCs w:val="22"/>
        </w:rPr>
        <w:t xml:space="preserve"> de acuerdo a lo solicitado</w:t>
      </w:r>
      <w:r w:rsidR="001D456A">
        <w:rPr>
          <w:rFonts w:ascii="Calibri" w:hAnsi="Calibri"/>
          <w:sz w:val="22"/>
          <w:szCs w:val="22"/>
        </w:rPr>
        <w:t xml:space="preserve"> en el</w:t>
      </w:r>
      <w:r w:rsidRPr="00AC134F">
        <w:rPr>
          <w:rFonts w:ascii="Calibri" w:hAnsi="Calibri"/>
          <w:sz w:val="22"/>
          <w:szCs w:val="22"/>
        </w:rPr>
        <w:t xml:space="preserve"> Anexo I-A,  el proveedor deberá ajustarlo proporcionalmente al tamaño de la caja.</w:t>
      </w:r>
    </w:p>
    <w:p w14:paraId="136177FB" w14:textId="77777777" w:rsidR="005A079D" w:rsidRDefault="005A079D" w:rsidP="005A079D">
      <w:pPr>
        <w:jc w:val="both"/>
        <w:rPr>
          <w:rFonts w:ascii="Calibri" w:hAnsi="Calibri"/>
          <w:sz w:val="22"/>
          <w:szCs w:val="22"/>
        </w:rPr>
      </w:pPr>
    </w:p>
    <w:p w14:paraId="23C6AC24" w14:textId="3D98BC50" w:rsidR="00F16718" w:rsidRPr="00DA7BEC" w:rsidRDefault="005A079D" w:rsidP="00DA7BEC">
      <w:pPr>
        <w:pStyle w:val="Prrafodelista"/>
        <w:numPr>
          <w:ilvl w:val="0"/>
          <w:numId w:val="56"/>
        </w:numPr>
        <w:jc w:val="both"/>
        <w:rPr>
          <w:rFonts w:ascii="Calibri" w:hAnsi="Calibri"/>
          <w:sz w:val="22"/>
          <w:szCs w:val="22"/>
        </w:rPr>
      </w:pPr>
      <w:r w:rsidRPr="00DA7BEC">
        <w:rPr>
          <w:rFonts w:ascii="Calibri" w:hAnsi="Calibri"/>
          <w:sz w:val="22"/>
          <w:szCs w:val="22"/>
        </w:rPr>
        <w:t xml:space="preserve">La información de las personas responsables </w:t>
      </w:r>
      <w:r w:rsidR="00C257A0" w:rsidRPr="00DA7BEC">
        <w:rPr>
          <w:rFonts w:ascii="Calibri" w:hAnsi="Calibri"/>
          <w:sz w:val="22"/>
          <w:szCs w:val="22"/>
        </w:rPr>
        <w:t xml:space="preserve">de recepción </w:t>
      </w:r>
      <w:r w:rsidRPr="00DA7BEC">
        <w:rPr>
          <w:rFonts w:ascii="Calibri" w:hAnsi="Calibri"/>
          <w:sz w:val="22"/>
          <w:szCs w:val="22"/>
        </w:rPr>
        <w:t xml:space="preserve">por punto de distribución, será </w:t>
      </w:r>
      <w:r w:rsidR="00C257A0" w:rsidRPr="00DA7BEC">
        <w:rPr>
          <w:rFonts w:ascii="Calibri" w:hAnsi="Calibri"/>
          <w:sz w:val="22"/>
          <w:szCs w:val="22"/>
        </w:rPr>
        <w:t xml:space="preserve">notificado </w:t>
      </w:r>
      <w:r w:rsidRPr="00DA7BEC">
        <w:rPr>
          <w:rFonts w:ascii="Calibri" w:hAnsi="Calibri"/>
          <w:sz w:val="22"/>
          <w:szCs w:val="22"/>
        </w:rPr>
        <w:t xml:space="preserve">al licitante adjudicado </w:t>
      </w:r>
      <w:r w:rsidR="00C257A0" w:rsidRPr="00DA7BEC">
        <w:rPr>
          <w:rFonts w:ascii="Calibri" w:hAnsi="Calibri"/>
          <w:sz w:val="22"/>
          <w:szCs w:val="22"/>
        </w:rPr>
        <w:t>por el Instituto de Financiamiento e Información para la Educación, una vez que el licitante adjudicado acredite al personal encargado de la entrega en los términos señalados en el párrafo anterior.</w:t>
      </w:r>
    </w:p>
    <w:p w14:paraId="21303C26" w14:textId="77777777" w:rsidR="00B5132F" w:rsidRDefault="00B5132F" w:rsidP="005A079D">
      <w:pPr>
        <w:jc w:val="both"/>
        <w:rPr>
          <w:rFonts w:ascii="Calibri" w:hAnsi="Calibri"/>
          <w:sz w:val="22"/>
          <w:szCs w:val="22"/>
        </w:rPr>
      </w:pPr>
    </w:p>
    <w:p w14:paraId="1C371A16" w14:textId="14397EE3" w:rsidR="00B5132F" w:rsidRPr="00AC134F" w:rsidRDefault="00B5132F" w:rsidP="00DA7BEC">
      <w:pPr>
        <w:pStyle w:val="Prrafodelista"/>
        <w:widowControl w:val="0"/>
        <w:numPr>
          <w:ilvl w:val="0"/>
          <w:numId w:val="56"/>
        </w:numPr>
        <w:autoSpaceDE w:val="0"/>
        <w:autoSpaceDN w:val="0"/>
        <w:adjustRightInd w:val="0"/>
        <w:jc w:val="both"/>
        <w:rPr>
          <w:rFonts w:ascii="Calibri" w:hAnsi="Calibri" w:cs="Arial"/>
          <w:sz w:val="22"/>
          <w:szCs w:val="22"/>
        </w:rPr>
      </w:pPr>
      <w:r w:rsidRPr="00AC134F">
        <w:rPr>
          <w:rFonts w:ascii="Calibri" w:hAnsi="Calibri" w:cs="Arial"/>
          <w:sz w:val="22"/>
          <w:szCs w:val="22"/>
        </w:rPr>
        <w:t xml:space="preserve">Para la presente licitación se entenderá por recibidos de conformidad </w:t>
      </w:r>
      <w:r w:rsidR="00BD7AE9">
        <w:rPr>
          <w:rFonts w:ascii="Calibri" w:hAnsi="Calibri" w:cs="Arial"/>
          <w:sz w:val="22"/>
          <w:szCs w:val="22"/>
        </w:rPr>
        <w:t>las</w:t>
      </w:r>
      <w:r w:rsidR="00BD7AE9" w:rsidRPr="00AC134F">
        <w:rPr>
          <w:rFonts w:ascii="Calibri" w:hAnsi="Calibri" w:cs="Arial"/>
          <w:sz w:val="22"/>
          <w:szCs w:val="22"/>
        </w:rPr>
        <w:t xml:space="preserve"> </w:t>
      </w:r>
      <w:r w:rsidR="00BD7AE9">
        <w:rPr>
          <w:rFonts w:ascii="Calibri" w:hAnsi="Calibri" w:cs="Arial"/>
          <w:sz w:val="22"/>
          <w:szCs w:val="22"/>
        </w:rPr>
        <w:t>tabletas</w:t>
      </w:r>
      <w:r w:rsidRPr="00AC134F">
        <w:rPr>
          <w:rFonts w:ascii="Calibri" w:hAnsi="Calibri" w:cs="Arial"/>
          <w:sz w:val="22"/>
          <w:szCs w:val="22"/>
        </w:rPr>
        <w:t xml:space="preserve">, una vez que el </w:t>
      </w:r>
      <w:r w:rsidRPr="00845A34">
        <w:rPr>
          <w:rFonts w:ascii="Calibri" w:hAnsi="Calibri" w:cs="Arial"/>
          <w:sz w:val="22"/>
          <w:szCs w:val="22"/>
        </w:rPr>
        <w:t xml:space="preserve">Instituto de Financiamiento e Información para la Educación expida la constancia de que </w:t>
      </w:r>
      <w:r w:rsidR="00BD7AE9">
        <w:rPr>
          <w:rFonts w:ascii="Calibri" w:hAnsi="Calibri" w:cs="Arial"/>
          <w:sz w:val="22"/>
          <w:szCs w:val="22"/>
        </w:rPr>
        <w:t>las</w:t>
      </w:r>
      <w:r w:rsidR="00BD7AE9" w:rsidRPr="00845A34">
        <w:rPr>
          <w:rFonts w:ascii="Calibri" w:hAnsi="Calibri" w:cs="Arial"/>
          <w:sz w:val="22"/>
          <w:szCs w:val="22"/>
        </w:rPr>
        <w:t xml:space="preserve"> </w:t>
      </w:r>
      <w:r w:rsidR="00BD7AE9">
        <w:rPr>
          <w:rFonts w:ascii="Calibri" w:hAnsi="Calibri" w:cs="Arial"/>
          <w:sz w:val="22"/>
          <w:szCs w:val="22"/>
        </w:rPr>
        <w:t>tabletas</w:t>
      </w:r>
      <w:r w:rsidR="00BD7AE9" w:rsidRPr="00845A34">
        <w:rPr>
          <w:rFonts w:ascii="Calibri" w:hAnsi="Calibri" w:cs="Arial"/>
          <w:sz w:val="22"/>
          <w:szCs w:val="22"/>
        </w:rPr>
        <w:t xml:space="preserve"> </w:t>
      </w:r>
      <w:r w:rsidRPr="00845A34">
        <w:rPr>
          <w:rFonts w:ascii="Calibri" w:hAnsi="Calibri" w:cs="Arial"/>
          <w:sz w:val="22"/>
          <w:szCs w:val="22"/>
        </w:rPr>
        <w:t>recibid</w:t>
      </w:r>
      <w:r w:rsidR="00BD7AE9">
        <w:rPr>
          <w:rFonts w:ascii="Calibri" w:hAnsi="Calibri" w:cs="Arial"/>
          <w:sz w:val="22"/>
          <w:szCs w:val="22"/>
        </w:rPr>
        <w:t>a</w:t>
      </w:r>
      <w:r w:rsidRPr="00845A34">
        <w:rPr>
          <w:rFonts w:ascii="Calibri" w:hAnsi="Calibri" w:cs="Arial"/>
          <w:sz w:val="22"/>
          <w:szCs w:val="22"/>
        </w:rPr>
        <w:t xml:space="preserve">s cumplen con todas y cada una de las características físicas y técnicas ofertadas por el licitante, de conformidad con el </w:t>
      </w:r>
      <w:r w:rsidR="005A6BF9">
        <w:rPr>
          <w:rFonts w:ascii="Calibri" w:hAnsi="Calibri" w:cs="Arial"/>
          <w:b/>
          <w:sz w:val="22"/>
          <w:szCs w:val="22"/>
        </w:rPr>
        <w:t>A</w:t>
      </w:r>
      <w:r w:rsidRPr="00AC134F">
        <w:rPr>
          <w:rFonts w:ascii="Calibri" w:hAnsi="Calibri" w:cs="Arial"/>
          <w:b/>
          <w:sz w:val="22"/>
          <w:szCs w:val="22"/>
        </w:rPr>
        <w:t xml:space="preserve">nexo </w:t>
      </w:r>
      <w:r w:rsidR="005A6BF9">
        <w:rPr>
          <w:rFonts w:ascii="Calibri" w:hAnsi="Calibri" w:cs="Arial"/>
          <w:b/>
          <w:sz w:val="22"/>
          <w:szCs w:val="22"/>
        </w:rPr>
        <w:t>J</w:t>
      </w:r>
      <w:r w:rsidRPr="00845A34">
        <w:rPr>
          <w:rFonts w:ascii="Calibri" w:hAnsi="Calibri" w:cs="Arial"/>
          <w:sz w:val="22"/>
          <w:szCs w:val="22"/>
        </w:rPr>
        <w:t>. Para terminar este proceso de revisión, el Instituto de Financiamiento e Información para la Educación contará con cinco días hábiles. El licitante adjudicado podrá estar presente en la revisión de l</w:t>
      </w:r>
      <w:r w:rsidR="0017583B">
        <w:rPr>
          <w:rFonts w:ascii="Calibri" w:hAnsi="Calibri" w:cs="Arial"/>
          <w:sz w:val="22"/>
          <w:szCs w:val="22"/>
        </w:rPr>
        <w:t>a</w:t>
      </w:r>
      <w:r w:rsidRPr="00845A34">
        <w:rPr>
          <w:rFonts w:ascii="Calibri" w:hAnsi="Calibri" w:cs="Arial"/>
          <w:sz w:val="22"/>
          <w:szCs w:val="22"/>
        </w:rPr>
        <w:t xml:space="preserve">s </w:t>
      </w:r>
      <w:r w:rsidR="0017583B">
        <w:rPr>
          <w:rFonts w:ascii="Calibri" w:hAnsi="Calibri" w:cs="Arial"/>
          <w:sz w:val="22"/>
          <w:szCs w:val="22"/>
        </w:rPr>
        <w:t>tabletas</w:t>
      </w:r>
      <w:r w:rsidRPr="00845A34">
        <w:rPr>
          <w:rFonts w:ascii="Calibri" w:hAnsi="Calibri" w:cs="Arial"/>
          <w:sz w:val="22"/>
          <w:szCs w:val="22"/>
        </w:rPr>
        <w:t>.</w:t>
      </w:r>
    </w:p>
    <w:p w14:paraId="0DC56429" w14:textId="77777777" w:rsidR="00916141" w:rsidRDefault="00916141" w:rsidP="00332F4B">
      <w:pPr>
        <w:jc w:val="both"/>
        <w:rPr>
          <w:rFonts w:ascii="Calibri" w:hAnsi="Calibri" w:cs="Arial"/>
          <w:b/>
          <w:i/>
          <w:iCs/>
          <w:sz w:val="22"/>
          <w:szCs w:val="22"/>
          <w:lang w:val="es-ES_tradnl"/>
        </w:rPr>
      </w:pPr>
    </w:p>
    <w:p w14:paraId="4647C1C4" w14:textId="71F189AC" w:rsidR="002359BB" w:rsidRPr="009B3FB7" w:rsidRDefault="00332F4B" w:rsidP="001716D3">
      <w:pPr>
        <w:numPr>
          <w:ilvl w:val="0"/>
          <w:numId w:val="57"/>
        </w:numPr>
        <w:jc w:val="both"/>
        <w:rPr>
          <w:rFonts w:ascii="Calibri" w:hAnsi="Calibri" w:cs="Arial"/>
          <w:b/>
          <w:i/>
          <w:iCs/>
          <w:sz w:val="22"/>
          <w:szCs w:val="22"/>
          <w:lang w:val="es-ES_tradnl"/>
        </w:rPr>
      </w:pPr>
      <w:r>
        <w:rPr>
          <w:rFonts w:ascii="Calibri" w:hAnsi="Calibri" w:cs="Arial"/>
          <w:b/>
          <w:i/>
          <w:iCs/>
          <w:sz w:val="22"/>
          <w:szCs w:val="22"/>
          <w:lang w:val="es-ES_tradnl"/>
        </w:rPr>
        <w:t>Transporte</w:t>
      </w:r>
      <w:r w:rsidR="00876D17">
        <w:rPr>
          <w:rFonts w:ascii="Calibri" w:hAnsi="Calibri" w:cs="Arial"/>
          <w:b/>
          <w:i/>
          <w:iCs/>
          <w:sz w:val="22"/>
          <w:szCs w:val="22"/>
          <w:lang w:val="es-ES_tradnl"/>
        </w:rPr>
        <w:t xml:space="preserve"> y entrega</w:t>
      </w:r>
    </w:p>
    <w:p w14:paraId="49E14FE6" w14:textId="77777777" w:rsidR="00E72115" w:rsidRPr="0099016C" w:rsidRDefault="00E72115" w:rsidP="00E72115">
      <w:pPr>
        <w:jc w:val="both"/>
        <w:rPr>
          <w:rFonts w:ascii="Calibri" w:hAnsi="Calibri"/>
          <w:b/>
          <w:sz w:val="22"/>
          <w:szCs w:val="22"/>
        </w:rPr>
      </w:pPr>
    </w:p>
    <w:p w14:paraId="57DBBD3C" w14:textId="68481B4E" w:rsidR="00911EDE" w:rsidRPr="008001AE" w:rsidRDefault="00882575" w:rsidP="00E72115">
      <w:pPr>
        <w:jc w:val="both"/>
        <w:rPr>
          <w:rFonts w:ascii="Calibri" w:hAnsi="Calibri"/>
          <w:sz w:val="22"/>
          <w:szCs w:val="22"/>
        </w:rPr>
      </w:pPr>
      <w:r>
        <w:rPr>
          <w:rFonts w:ascii="Calibri" w:hAnsi="Calibri"/>
          <w:sz w:val="22"/>
          <w:szCs w:val="22"/>
        </w:rPr>
        <w:t>La</w:t>
      </w:r>
      <w:r w:rsidR="00876D17">
        <w:rPr>
          <w:rFonts w:ascii="Calibri" w:hAnsi="Calibri"/>
          <w:sz w:val="22"/>
          <w:szCs w:val="22"/>
        </w:rPr>
        <w:t xml:space="preserve"> </w:t>
      </w:r>
      <w:r>
        <w:rPr>
          <w:rFonts w:ascii="Calibri" w:hAnsi="Calibri"/>
          <w:sz w:val="22"/>
          <w:szCs w:val="22"/>
        </w:rPr>
        <w:t>transportación</w:t>
      </w:r>
      <w:r w:rsidR="00876D17">
        <w:rPr>
          <w:rFonts w:ascii="Calibri" w:hAnsi="Calibri"/>
          <w:sz w:val="22"/>
          <w:szCs w:val="22"/>
        </w:rPr>
        <w:t xml:space="preserve"> de l</w:t>
      </w:r>
      <w:r w:rsidR="00BD7AE9">
        <w:rPr>
          <w:rFonts w:ascii="Calibri" w:hAnsi="Calibri"/>
          <w:sz w:val="22"/>
          <w:szCs w:val="22"/>
        </w:rPr>
        <w:t>as tabletas</w:t>
      </w:r>
      <w:r w:rsidR="00F16718">
        <w:rPr>
          <w:rFonts w:ascii="Calibri" w:hAnsi="Calibri"/>
          <w:sz w:val="22"/>
          <w:szCs w:val="22"/>
        </w:rPr>
        <w:t xml:space="preserve">, los seguros de transporte, </w:t>
      </w:r>
      <w:r w:rsidR="00A10D72">
        <w:rPr>
          <w:rFonts w:ascii="Calibri" w:hAnsi="Calibri"/>
          <w:sz w:val="22"/>
          <w:szCs w:val="22"/>
        </w:rPr>
        <w:t>los gastos de</w:t>
      </w:r>
      <w:r w:rsidR="00876D17">
        <w:rPr>
          <w:rFonts w:ascii="Calibri" w:hAnsi="Calibri"/>
          <w:sz w:val="22"/>
          <w:szCs w:val="22"/>
        </w:rPr>
        <w:t xml:space="preserve"> flete y descarga</w:t>
      </w:r>
      <w:r>
        <w:rPr>
          <w:rFonts w:ascii="Calibri" w:hAnsi="Calibri"/>
          <w:sz w:val="22"/>
          <w:szCs w:val="22"/>
        </w:rPr>
        <w:t xml:space="preserve"> en los puntos </w:t>
      </w:r>
      <w:r w:rsidRPr="008001AE">
        <w:rPr>
          <w:rFonts w:ascii="Calibri" w:hAnsi="Calibri"/>
          <w:sz w:val="22"/>
          <w:szCs w:val="22"/>
        </w:rPr>
        <w:t>de distribución</w:t>
      </w:r>
      <w:r w:rsidR="00F16718" w:rsidRPr="008001AE">
        <w:rPr>
          <w:rFonts w:ascii="Calibri" w:hAnsi="Calibri"/>
          <w:sz w:val="22"/>
          <w:szCs w:val="22"/>
        </w:rPr>
        <w:t xml:space="preserve"> o cualquier otro tipo de gasto originado con motivo de la entrega son a cargo </w:t>
      </w:r>
      <w:r w:rsidR="00845A34" w:rsidRPr="008001AE">
        <w:rPr>
          <w:rFonts w:ascii="Calibri" w:hAnsi="Calibri"/>
          <w:sz w:val="22"/>
          <w:szCs w:val="22"/>
        </w:rPr>
        <w:t xml:space="preserve">y responsabilidad </w:t>
      </w:r>
      <w:r w:rsidR="00F16718" w:rsidRPr="008001AE">
        <w:rPr>
          <w:rFonts w:ascii="Calibri" w:hAnsi="Calibri"/>
          <w:sz w:val="22"/>
          <w:szCs w:val="22"/>
        </w:rPr>
        <w:t>del licitante adjudicado</w:t>
      </w:r>
      <w:r w:rsidRPr="008001AE">
        <w:rPr>
          <w:rFonts w:ascii="Calibri" w:hAnsi="Calibri"/>
          <w:sz w:val="22"/>
          <w:szCs w:val="22"/>
        </w:rPr>
        <w:t>.</w:t>
      </w:r>
    </w:p>
    <w:p w14:paraId="5C93E2F8" w14:textId="77777777" w:rsidR="00AD1074" w:rsidRPr="008001AE" w:rsidRDefault="00AD1074" w:rsidP="00E72115">
      <w:pPr>
        <w:jc w:val="both"/>
        <w:rPr>
          <w:rFonts w:ascii="Calibri" w:hAnsi="Calibri"/>
          <w:sz w:val="22"/>
          <w:szCs w:val="22"/>
        </w:rPr>
      </w:pPr>
    </w:p>
    <w:p w14:paraId="353F398B" w14:textId="0A768A60" w:rsidR="00AD1074" w:rsidRPr="008001AE" w:rsidRDefault="00AD1074" w:rsidP="00AD1074">
      <w:pPr>
        <w:pStyle w:val="Prrafodelista"/>
        <w:numPr>
          <w:ilvl w:val="0"/>
          <w:numId w:val="57"/>
        </w:numPr>
        <w:jc w:val="both"/>
        <w:rPr>
          <w:rFonts w:ascii="Calibri" w:hAnsi="Calibri"/>
          <w:b/>
          <w:i/>
          <w:sz w:val="22"/>
          <w:szCs w:val="22"/>
        </w:rPr>
      </w:pPr>
      <w:r w:rsidRPr="008001AE">
        <w:rPr>
          <w:rFonts w:ascii="Calibri" w:hAnsi="Calibri"/>
          <w:b/>
          <w:i/>
          <w:sz w:val="22"/>
          <w:szCs w:val="22"/>
        </w:rPr>
        <w:t>Características de  Muestras</w:t>
      </w:r>
    </w:p>
    <w:p w14:paraId="558F5B18" w14:textId="77777777" w:rsidR="00AD1074" w:rsidRPr="008001AE" w:rsidRDefault="00AD1074" w:rsidP="00AD1074">
      <w:pPr>
        <w:jc w:val="both"/>
        <w:rPr>
          <w:rFonts w:ascii="Calibri" w:hAnsi="Calibri"/>
          <w:b/>
          <w:i/>
          <w:sz w:val="22"/>
          <w:szCs w:val="22"/>
        </w:rPr>
      </w:pPr>
    </w:p>
    <w:p w14:paraId="77A67A23" w14:textId="77777777" w:rsidR="00AD1074" w:rsidRPr="008001AE" w:rsidRDefault="00AD1074" w:rsidP="00AD1074">
      <w:pPr>
        <w:autoSpaceDE w:val="0"/>
        <w:autoSpaceDN w:val="0"/>
        <w:adjustRightInd w:val="0"/>
        <w:jc w:val="both"/>
        <w:rPr>
          <w:rFonts w:ascii="Calibri" w:hAnsi="Calibri" w:cs="Arial"/>
          <w:b/>
          <w:iCs/>
          <w:sz w:val="22"/>
          <w:szCs w:val="22"/>
          <w:lang w:val="es-ES_tradnl"/>
        </w:rPr>
      </w:pPr>
      <w:r w:rsidRPr="008001AE">
        <w:rPr>
          <w:rFonts w:ascii="Calibri" w:hAnsi="Calibri" w:cs="Arial"/>
          <w:sz w:val="22"/>
          <w:szCs w:val="22"/>
        </w:rPr>
        <w:t xml:space="preserve">Para la partida 1, los licitantes deberán entregar invariablemente cuatro muestras físicas que guarden fielmente las características solicitadas en el Anexo I. </w:t>
      </w:r>
      <w:r w:rsidRPr="008001AE">
        <w:rPr>
          <w:rFonts w:ascii="Calibri" w:hAnsi="Calibri" w:cs="Arial"/>
          <w:b/>
          <w:iCs/>
          <w:sz w:val="22"/>
          <w:szCs w:val="22"/>
          <w:lang w:val="es-ES_tradnl"/>
        </w:rPr>
        <w:t>Para las muestras presentadas como parte de las ofertas técnicas, no será necesario presentarlas con los logotipos de Gobierno del Estado descritos en el Anexo I-A, aprobados Comunicación Social, así como las aplicaciones descritas en el punto 1.20 del anexo l</w:t>
      </w:r>
    </w:p>
    <w:p w14:paraId="48A8896D" w14:textId="77777777" w:rsidR="00AD1074" w:rsidRPr="008001AE" w:rsidRDefault="00AD1074" w:rsidP="00AD1074">
      <w:pPr>
        <w:pStyle w:val="Textoindependiente3"/>
        <w:rPr>
          <w:rFonts w:ascii="Calibri" w:hAnsi="Calibri" w:cs="Arial"/>
          <w:sz w:val="22"/>
          <w:szCs w:val="22"/>
        </w:rPr>
      </w:pPr>
    </w:p>
    <w:p w14:paraId="04ACE60E" w14:textId="77777777" w:rsidR="00AD1074" w:rsidRPr="008001AE" w:rsidRDefault="00AD1074" w:rsidP="00AD1074">
      <w:pPr>
        <w:pStyle w:val="Textoindependiente3"/>
        <w:rPr>
          <w:rFonts w:ascii="Calibri" w:hAnsi="Calibri" w:cs="Arial"/>
          <w:sz w:val="22"/>
          <w:szCs w:val="22"/>
        </w:rPr>
      </w:pPr>
      <w:r w:rsidRPr="008001AE">
        <w:rPr>
          <w:rFonts w:ascii="Calibri" w:hAnsi="Calibri" w:cs="Arial"/>
          <w:sz w:val="22"/>
          <w:szCs w:val="22"/>
        </w:rPr>
        <w:t xml:space="preserve">Dichas muestras deberán estar debidamente identificadas mediante etiqueta adherida donde se indique número de la licitación, nombre del licitante, anexo y partida a que corresponde. </w:t>
      </w:r>
    </w:p>
    <w:p w14:paraId="78025730" w14:textId="77777777" w:rsidR="00AD1074" w:rsidRPr="008001AE" w:rsidRDefault="00AD1074" w:rsidP="00AD1074">
      <w:pPr>
        <w:tabs>
          <w:tab w:val="left" w:pos="720"/>
        </w:tabs>
        <w:autoSpaceDE w:val="0"/>
        <w:autoSpaceDN w:val="0"/>
        <w:adjustRightInd w:val="0"/>
        <w:jc w:val="both"/>
        <w:rPr>
          <w:rFonts w:ascii="Calibri" w:hAnsi="Calibri" w:cs="Arial"/>
          <w:sz w:val="22"/>
          <w:szCs w:val="22"/>
        </w:rPr>
      </w:pPr>
    </w:p>
    <w:p w14:paraId="0CD7BDCF" w14:textId="7421726A" w:rsidR="00AD1074" w:rsidRPr="008001AE" w:rsidRDefault="00AD1074" w:rsidP="00AD1074">
      <w:pPr>
        <w:pStyle w:val="Prrafodelista"/>
        <w:numPr>
          <w:ilvl w:val="0"/>
          <w:numId w:val="57"/>
        </w:numPr>
        <w:jc w:val="both"/>
        <w:rPr>
          <w:rFonts w:ascii="Calibri" w:hAnsi="Calibri"/>
          <w:b/>
          <w:i/>
          <w:sz w:val="22"/>
          <w:szCs w:val="22"/>
        </w:rPr>
      </w:pPr>
      <w:r w:rsidRPr="008001AE">
        <w:rPr>
          <w:rFonts w:ascii="Calibri" w:hAnsi="Calibri"/>
          <w:b/>
          <w:i/>
          <w:sz w:val="22"/>
          <w:szCs w:val="22"/>
        </w:rPr>
        <w:t>Entrega y Recepción de Muestras de los Licitantes</w:t>
      </w:r>
    </w:p>
    <w:p w14:paraId="4B995AEE" w14:textId="77777777" w:rsidR="00AD1074" w:rsidRPr="008001AE" w:rsidRDefault="00AD1074" w:rsidP="00AD1074">
      <w:pPr>
        <w:pStyle w:val="Textoindependiente3"/>
        <w:rPr>
          <w:rFonts w:ascii="Calibri" w:hAnsi="Calibri"/>
          <w:b/>
          <w:i/>
          <w:sz w:val="22"/>
          <w:szCs w:val="22"/>
          <w:lang w:val="es-ES"/>
        </w:rPr>
      </w:pPr>
    </w:p>
    <w:p w14:paraId="55424728" w14:textId="77777777" w:rsidR="00AD1074" w:rsidRPr="008001AE" w:rsidRDefault="00AD1074" w:rsidP="00AD1074">
      <w:pPr>
        <w:pStyle w:val="Textoindependiente3"/>
        <w:rPr>
          <w:rFonts w:ascii="Calibri" w:hAnsi="Calibri" w:cs="Arial"/>
          <w:sz w:val="22"/>
          <w:szCs w:val="22"/>
        </w:rPr>
      </w:pPr>
      <w:r w:rsidRPr="008001AE">
        <w:rPr>
          <w:rFonts w:ascii="Calibri" w:hAnsi="Calibri" w:cs="Arial"/>
          <w:sz w:val="22"/>
          <w:szCs w:val="22"/>
        </w:rPr>
        <w:t xml:space="preserve">La recepción de las muestras físicas presentadas por los licitantes participantes será a más tardar el día </w:t>
      </w:r>
      <w:r w:rsidRPr="008001AE">
        <w:rPr>
          <w:rFonts w:ascii="Calibri" w:hAnsi="Calibri" w:cs="Arial"/>
          <w:b/>
          <w:sz w:val="22"/>
          <w:szCs w:val="22"/>
        </w:rPr>
        <w:t>19 de noviembre del 2015 a las 10:00 horas</w:t>
      </w:r>
      <w:r w:rsidRPr="008001AE">
        <w:rPr>
          <w:rFonts w:ascii="Calibri" w:hAnsi="Calibri" w:cs="Arial"/>
          <w:sz w:val="22"/>
          <w:szCs w:val="22"/>
        </w:rPr>
        <w:t xml:space="preserve"> en el Almacén de la Dirección de Adquisiciones ubicado en Carretera Guanajuato – Juventino Rosas km. 9.5 en un horario de lunes a viernes de las 9:00 a las 15:00 hrs., salvo el día </w:t>
      </w:r>
      <w:r w:rsidRPr="008001AE">
        <w:rPr>
          <w:rFonts w:ascii="Calibri" w:hAnsi="Calibri" w:cs="Arial"/>
          <w:b/>
          <w:sz w:val="22"/>
          <w:szCs w:val="22"/>
        </w:rPr>
        <w:t xml:space="preserve">19 de noviembre del 2015, </w:t>
      </w:r>
      <w:r w:rsidRPr="008001AE">
        <w:rPr>
          <w:rFonts w:ascii="Calibri" w:hAnsi="Calibri" w:cs="Arial"/>
          <w:sz w:val="22"/>
          <w:szCs w:val="22"/>
        </w:rPr>
        <w:t xml:space="preserve">cuando el horario terminará a las </w:t>
      </w:r>
      <w:r w:rsidRPr="008001AE">
        <w:rPr>
          <w:rFonts w:ascii="Calibri" w:hAnsi="Calibri" w:cs="Arial"/>
          <w:b/>
          <w:sz w:val="22"/>
          <w:szCs w:val="22"/>
        </w:rPr>
        <w:t>10:00 horas.</w:t>
      </w:r>
    </w:p>
    <w:p w14:paraId="6AB0BC8B" w14:textId="77777777" w:rsidR="00AD1074" w:rsidRPr="008001AE" w:rsidRDefault="00AD1074" w:rsidP="00AD1074">
      <w:pPr>
        <w:autoSpaceDE w:val="0"/>
        <w:autoSpaceDN w:val="0"/>
        <w:adjustRightInd w:val="0"/>
        <w:jc w:val="both"/>
        <w:rPr>
          <w:rFonts w:ascii="Calibri" w:hAnsi="Calibri" w:cs="Arial"/>
          <w:sz w:val="22"/>
          <w:szCs w:val="22"/>
        </w:rPr>
      </w:pPr>
    </w:p>
    <w:p w14:paraId="193E19BC" w14:textId="77777777" w:rsidR="00AD1074" w:rsidRPr="008001AE" w:rsidRDefault="00AD1074" w:rsidP="00AD1074">
      <w:pPr>
        <w:autoSpaceDE w:val="0"/>
        <w:autoSpaceDN w:val="0"/>
        <w:adjustRightInd w:val="0"/>
        <w:jc w:val="both"/>
        <w:rPr>
          <w:rFonts w:ascii="Calibri" w:hAnsi="Calibri" w:cs="Arial"/>
          <w:sz w:val="22"/>
          <w:szCs w:val="22"/>
        </w:rPr>
      </w:pPr>
      <w:r w:rsidRPr="008001AE">
        <w:rPr>
          <w:rFonts w:ascii="Calibri" w:hAnsi="Calibri" w:cs="Arial"/>
          <w:sz w:val="22"/>
          <w:szCs w:val="22"/>
        </w:rPr>
        <w:t>El licitante deberá de presentar sus muestras acompañadas con original y 2 copias del recibo de muestras (</w:t>
      </w:r>
      <w:r w:rsidRPr="008001AE">
        <w:rPr>
          <w:rFonts w:ascii="Calibri" w:hAnsi="Calibri" w:cs="Arial"/>
          <w:b/>
          <w:sz w:val="22"/>
          <w:szCs w:val="22"/>
        </w:rPr>
        <w:t>ANEXO H</w:t>
      </w:r>
      <w:r w:rsidRPr="008001AE">
        <w:rPr>
          <w:rFonts w:ascii="Calibri" w:hAnsi="Calibri" w:cs="Arial"/>
          <w:sz w:val="22"/>
          <w:szCs w:val="22"/>
        </w:rPr>
        <w:t xml:space="preserve">), elaborado preferentemente en hoja membretada, dejando una copia en dicho almacén para cotejo de recepción. El documento deberá mencionar la partida en que participa, descripción corta de su muestra y datos del participante, así mismo deberá anotarse en la hoja de registro de recepción de muestras. </w:t>
      </w:r>
    </w:p>
    <w:p w14:paraId="7E6DF0B9" w14:textId="77777777" w:rsidR="00AD1074" w:rsidRPr="008001AE" w:rsidRDefault="00AD1074" w:rsidP="00AD1074">
      <w:pPr>
        <w:autoSpaceDE w:val="0"/>
        <w:autoSpaceDN w:val="0"/>
        <w:adjustRightInd w:val="0"/>
        <w:jc w:val="both"/>
        <w:rPr>
          <w:rFonts w:ascii="Calibri" w:hAnsi="Calibri" w:cs="Arial"/>
          <w:sz w:val="22"/>
          <w:szCs w:val="22"/>
        </w:rPr>
      </w:pPr>
    </w:p>
    <w:p w14:paraId="5AB8E895" w14:textId="77777777" w:rsidR="00AD1074" w:rsidRPr="008001AE" w:rsidRDefault="00AD1074" w:rsidP="00AD1074">
      <w:pPr>
        <w:autoSpaceDE w:val="0"/>
        <w:autoSpaceDN w:val="0"/>
        <w:adjustRightInd w:val="0"/>
        <w:jc w:val="both"/>
        <w:rPr>
          <w:rFonts w:ascii="Calibri" w:hAnsi="Calibri" w:cs="Arial"/>
          <w:sz w:val="22"/>
          <w:szCs w:val="22"/>
        </w:rPr>
      </w:pPr>
      <w:r w:rsidRPr="008001AE">
        <w:rPr>
          <w:rFonts w:ascii="Calibri" w:hAnsi="Calibri" w:cs="Arial"/>
          <w:sz w:val="22"/>
          <w:szCs w:val="22"/>
        </w:rPr>
        <w:t>Dichas muestras deberán estar debidamente etiquetadas con los datos que se mencionan en el inciso anterior.</w:t>
      </w:r>
    </w:p>
    <w:p w14:paraId="02BF943E" w14:textId="77777777" w:rsidR="00AD1074" w:rsidRPr="008001AE" w:rsidRDefault="00AD1074" w:rsidP="00AD1074">
      <w:pPr>
        <w:autoSpaceDE w:val="0"/>
        <w:autoSpaceDN w:val="0"/>
        <w:adjustRightInd w:val="0"/>
        <w:jc w:val="both"/>
        <w:rPr>
          <w:rFonts w:ascii="Calibri" w:hAnsi="Calibri" w:cs="Arial"/>
          <w:sz w:val="22"/>
          <w:szCs w:val="22"/>
        </w:rPr>
      </w:pPr>
    </w:p>
    <w:p w14:paraId="0AA6C886" w14:textId="77777777" w:rsidR="00AD1074" w:rsidRPr="008001AE" w:rsidRDefault="00AD1074" w:rsidP="00AD1074">
      <w:pPr>
        <w:autoSpaceDE w:val="0"/>
        <w:autoSpaceDN w:val="0"/>
        <w:adjustRightInd w:val="0"/>
        <w:jc w:val="both"/>
        <w:rPr>
          <w:rFonts w:ascii="Calibri" w:hAnsi="Calibri" w:cs="Arial"/>
          <w:b/>
          <w:iCs/>
          <w:sz w:val="22"/>
          <w:szCs w:val="22"/>
          <w:u w:val="single"/>
          <w:lang w:val="es-ES_tradnl"/>
        </w:rPr>
      </w:pPr>
      <w:r w:rsidRPr="008001AE">
        <w:rPr>
          <w:rFonts w:ascii="Calibri" w:hAnsi="Calibri" w:cs="Arial"/>
          <w:iCs/>
          <w:sz w:val="22"/>
          <w:szCs w:val="22"/>
          <w:lang w:val="es-ES_tradnl"/>
        </w:rPr>
        <w:t xml:space="preserve">Las muestras entregadas quedarán en poder de la Dirección de Adquisiciones y Suministros, hasta el cumplimiento de la entrega total de lo contratado en el caso del licitante adjudicado; y en el caso de los demás licitantes, deberán pasar por sus muestras a la Dirección de Adquisiciones y Suministros en la semana del </w:t>
      </w:r>
      <w:r w:rsidRPr="008001AE">
        <w:rPr>
          <w:rFonts w:ascii="Calibri" w:hAnsi="Calibri" w:cs="Arial"/>
          <w:b/>
          <w:iCs/>
          <w:sz w:val="22"/>
          <w:szCs w:val="22"/>
          <w:lang w:val="es-ES_tradnl"/>
        </w:rPr>
        <w:t>14 al 18 de diciembre del 2015</w:t>
      </w:r>
      <w:r w:rsidRPr="008001AE">
        <w:rPr>
          <w:rFonts w:ascii="Calibri" w:hAnsi="Calibri" w:cs="Arial"/>
          <w:iCs/>
          <w:sz w:val="22"/>
          <w:szCs w:val="22"/>
          <w:lang w:val="es-ES_tradnl"/>
        </w:rPr>
        <w:t xml:space="preserve">, </w:t>
      </w:r>
      <w:r w:rsidRPr="008001AE">
        <w:rPr>
          <w:rFonts w:ascii="Calibri" w:hAnsi="Calibri" w:cs="Arial"/>
          <w:b/>
          <w:iCs/>
          <w:sz w:val="22"/>
          <w:szCs w:val="22"/>
          <w:u w:val="single"/>
          <w:lang w:val="es-ES_tradnl"/>
        </w:rPr>
        <w:t xml:space="preserve">sin que sea objeto de reclamo el deterioro de las muestras. </w:t>
      </w:r>
    </w:p>
    <w:p w14:paraId="3B67606C" w14:textId="77777777" w:rsidR="00AD1074" w:rsidRPr="008001AE" w:rsidRDefault="00AD1074" w:rsidP="00AD1074">
      <w:pPr>
        <w:jc w:val="both"/>
        <w:rPr>
          <w:rFonts w:ascii="Calibri" w:hAnsi="Calibri" w:cs="Arial"/>
          <w:iCs/>
          <w:sz w:val="22"/>
          <w:szCs w:val="22"/>
          <w:lang w:val="es-ES_tradnl"/>
        </w:rPr>
      </w:pPr>
    </w:p>
    <w:p w14:paraId="07EAF25C" w14:textId="77777777" w:rsidR="00AD1074" w:rsidRPr="008001AE" w:rsidRDefault="00AD1074" w:rsidP="00AD1074">
      <w:pPr>
        <w:numPr>
          <w:ilvl w:val="0"/>
          <w:numId w:val="57"/>
        </w:numPr>
        <w:jc w:val="both"/>
        <w:rPr>
          <w:rFonts w:ascii="Calibri" w:hAnsi="Calibri"/>
          <w:b/>
          <w:i/>
          <w:sz w:val="22"/>
          <w:szCs w:val="22"/>
        </w:rPr>
      </w:pPr>
      <w:r w:rsidRPr="008001AE">
        <w:rPr>
          <w:rFonts w:ascii="Calibri" w:hAnsi="Calibri"/>
          <w:b/>
          <w:i/>
          <w:sz w:val="22"/>
          <w:szCs w:val="22"/>
        </w:rPr>
        <w:t xml:space="preserve">Evaluación de Muestras y Pruebas </w:t>
      </w:r>
    </w:p>
    <w:p w14:paraId="5B606386" w14:textId="77777777" w:rsidR="00AD1074" w:rsidRPr="008001AE" w:rsidRDefault="00AD1074" w:rsidP="00AD1074">
      <w:pPr>
        <w:autoSpaceDE w:val="0"/>
        <w:autoSpaceDN w:val="0"/>
        <w:adjustRightInd w:val="0"/>
        <w:jc w:val="both"/>
        <w:rPr>
          <w:rFonts w:ascii="Calibri" w:hAnsi="Calibri" w:cs="Arial"/>
          <w:b/>
          <w:iCs/>
          <w:sz w:val="22"/>
          <w:szCs w:val="22"/>
          <w:lang w:val="es-ES_tradnl"/>
        </w:rPr>
      </w:pPr>
    </w:p>
    <w:p w14:paraId="64DE0A55" w14:textId="5E6B3F95" w:rsidR="00AD1074" w:rsidRDefault="00AD1074" w:rsidP="00AD1074">
      <w:pPr>
        <w:jc w:val="both"/>
        <w:rPr>
          <w:rFonts w:ascii="Calibri" w:hAnsi="Calibri"/>
          <w:sz w:val="22"/>
          <w:szCs w:val="22"/>
        </w:rPr>
      </w:pPr>
      <w:r w:rsidRPr="008001AE">
        <w:rPr>
          <w:rFonts w:ascii="Calibri" w:hAnsi="Calibri"/>
          <w:sz w:val="22"/>
          <w:szCs w:val="22"/>
        </w:rPr>
        <w:t xml:space="preserve">La evaluación de las muestras se llevará a cabo una vez terminado el acto de apertura de ofertas técnicas, la cual consistirá en la verificación de la muestra física de conformidad a lo solicitado en las presentes bases y anexos así como en base a la metodología descrita en el Anexo H-I “Procedimiento de Evaluación de las Muestras. </w:t>
      </w:r>
      <w:r w:rsidRPr="008001AE">
        <w:rPr>
          <w:rFonts w:ascii="Calibri" w:hAnsi="Calibri"/>
          <w:b/>
          <w:sz w:val="22"/>
          <w:szCs w:val="22"/>
        </w:rPr>
        <w:t>Se realiza</w:t>
      </w:r>
      <w:r w:rsidR="00DE02CA" w:rsidRPr="008001AE">
        <w:rPr>
          <w:rFonts w:ascii="Calibri" w:hAnsi="Calibri"/>
          <w:b/>
          <w:sz w:val="22"/>
          <w:szCs w:val="22"/>
        </w:rPr>
        <w:t>rá</w:t>
      </w:r>
      <w:r w:rsidRPr="008001AE">
        <w:rPr>
          <w:rFonts w:ascii="Calibri" w:hAnsi="Calibri"/>
          <w:b/>
          <w:sz w:val="22"/>
          <w:szCs w:val="22"/>
        </w:rPr>
        <w:t>n pruebas destructivas</w:t>
      </w:r>
    </w:p>
    <w:p w14:paraId="766C8DEB" w14:textId="77777777" w:rsidR="0027754F" w:rsidRPr="00737826" w:rsidRDefault="0027754F" w:rsidP="00E72115">
      <w:pPr>
        <w:jc w:val="both"/>
        <w:rPr>
          <w:rFonts w:ascii="Calibri" w:hAnsi="Calibri"/>
          <w:sz w:val="18"/>
          <w:szCs w:val="18"/>
          <w:lang w:val="es-ES_tradnl"/>
        </w:rPr>
      </w:pPr>
    </w:p>
    <w:p w14:paraId="3D8D6110" w14:textId="77777777" w:rsidR="00E72115" w:rsidRPr="00A51E2F" w:rsidRDefault="00E72115"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14:paraId="0CD0F12C" w14:textId="77777777" w:rsidR="00911EDE" w:rsidRDefault="00911EDE" w:rsidP="00AC134F">
      <w:pPr>
        <w:jc w:val="both"/>
        <w:rPr>
          <w:rFonts w:ascii="Calibri" w:hAnsi="Calibri" w:cs="Arial"/>
          <w:b/>
          <w:sz w:val="22"/>
          <w:szCs w:val="22"/>
        </w:rPr>
      </w:pPr>
    </w:p>
    <w:p w14:paraId="112D0F0C" w14:textId="77777777" w:rsidR="00911EDE" w:rsidRPr="00745059" w:rsidRDefault="00911EDE" w:rsidP="00911EDE">
      <w:pPr>
        <w:numPr>
          <w:ilvl w:val="0"/>
          <w:numId w:val="2"/>
        </w:numPr>
        <w:jc w:val="both"/>
        <w:rPr>
          <w:rFonts w:ascii="Calibri" w:hAnsi="Calibri"/>
          <w:b/>
          <w:sz w:val="22"/>
          <w:szCs w:val="20"/>
        </w:rPr>
      </w:pPr>
      <w:r w:rsidRPr="00745059">
        <w:rPr>
          <w:rFonts w:ascii="Calibri" w:hAnsi="Calibri"/>
          <w:b/>
          <w:sz w:val="22"/>
          <w:szCs w:val="20"/>
        </w:rPr>
        <w:t>El sobre (a) de la oferta Técnica  deberá contener lo siguiente:</w:t>
      </w:r>
    </w:p>
    <w:p w14:paraId="08A6FE74" w14:textId="77777777" w:rsidR="00911EDE" w:rsidRPr="008403F3" w:rsidRDefault="00911EDE" w:rsidP="00911EDE">
      <w:pPr>
        <w:jc w:val="both"/>
        <w:rPr>
          <w:rFonts w:ascii="Calibri" w:hAnsi="Calibri"/>
          <w:sz w:val="22"/>
          <w:szCs w:val="22"/>
        </w:rPr>
      </w:pPr>
    </w:p>
    <w:p w14:paraId="097C595F" w14:textId="2C609DDE" w:rsidR="00911EDE" w:rsidRPr="00845A34" w:rsidRDefault="00911EDE"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Todos los licitantes deberán presen</w:t>
      </w:r>
      <w:r>
        <w:rPr>
          <w:rFonts w:ascii="Calibri" w:hAnsi="Calibri"/>
          <w:sz w:val="22"/>
          <w:szCs w:val="22"/>
        </w:rPr>
        <w:t xml:space="preserve">tar la siguiente documentación, </w:t>
      </w:r>
      <w:r w:rsidRPr="00AC134F">
        <w:rPr>
          <w:rFonts w:ascii="Calibri" w:hAnsi="Calibri"/>
          <w:sz w:val="22"/>
          <w:szCs w:val="22"/>
        </w:rPr>
        <w:t>anexando un índice de los documentos presentados</w:t>
      </w:r>
      <w:r w:rsidRPr="00845A34">
        <w:rPr>
          <w:rFonts w:ascii="Calibri" w:hAnsi="Calibri"/>
          <w:sz w:val="22"/>
          <w:szCs w:val="22"/>
        </w:rPr>
        <w:t>:</w:t>
      </w:r>
    </w:p>
    <w:p w14:paraId="027D51F4" w14:textId="77777777" w:rsidR="00911EDE" w:rsidRDefault="00911EDE" w:rsidP="00911EDE">
      <w:pPr>
        <w:pStyle w:val="Textoindependiente3"/>
        <w:ind w:left="432"/>
        <w:rPr>
          <w:rFonts w:ascii="Calibri" w:hAnsi="Calibri"/>
          <w:sz w:val="22"/>
          <w:szCs w:val="22"/>
        </w:rPr>
      </w:pPr>
    </w:p>
    <w:p w14:paraId="0CA10BEB" w14:textId="729C4397" w:rsidR="00F72E74" w:rsidRDefault="00911EDE" w:rsidP="00F72E74">
      <w:pPr>
        <w:pStyle w:val="Textoindependiente3"/>
        <w:numPr>
          <w:ilvl w:val="1"/>
          <w:numId w:val="15"/>
        </w:numPr>
        <w:rPr>
          <w:rFonts w:ascii="Calibri" w:hAnsi="Calibri"/>
          <w:sz w:val="22"/>
          <w:szCs w:val="22"/>
        </w:rPr>
      </w:pPr>
      <w:r w:rsidRPr="0047670D">
        <w:rPr>
          <w:rFonts w:ascii="Calibri" w:hAnsi="Calibri"/>
          <w:sz w:val="22"/>
          <w:szCs w:val="22"/>
        </w:rPr>
        <w:t>Original o copia certificada y copia simple de la cédula del Reg</w:t>
      </w:r>
      <w:r w:rsidR="00F72E74">
        <w:rPr>
          <w:rFonts w:ascii="Calibri" w:hAnsi="Calibri"/>
          <w:sz w:val="22"/>
          <w:szCs w:val="22"/>
        </w:rPr>
        <w:t xml:space="preserve">istro Federal de Contribuyentes o </w:t>
      </w:r>
      <w:r w:rsidR="00492EAB">
        <w:rPr>
          <w:rFonts w:ascii="Calibri" w:hAnsi="Calibri"/>
          <w:sz w:val="22"/>
          <w:szCs w:val="22"/>
        </w:rPr>
        <w:t>Registro Federal de Contribuyentes con cadena digital emitida por el SAT.</w:t>
      </w:r>
    </w:p>
    <w:p w14:paraId="35770F9B" w14:textId="77777777" w:rsidR="00911EDE" w:rsidRDefault="00911EDE" w:rsidP="00BE0589">
      <w:pPr>
        <w:pStyle w:val="Textoindependiente3"/>
        <w:rPr>
          <w:rFonts w:ascii="Calibri" w:hAnsi="Calibri"/>
          <w:sz w:val="22"/>
          <w:szCs w:val="22"/>
        </w:rPr>
      </w:pPr>
    </w:p>
    <w:p w14:paraId="1A1F5631" w14:textId="0FB5AEAC" w:rsidR="008E06C7" w:rsidRDefault="00911EDE" w:rsidP="00911EDE">
      <w:pPr>
        <w:pStyle w:val="Textoindependiente3"/>
        <w:numPr>
          <w:ilvl w:val="1"/>
          <w:numId w:val="15"/>
        </w:numPr>
        <w:rPr>
          <w:rFonts w:ascii="Calibri" w:hAnsi="Calibri"/>
          <w:sz w:val="22"/>
          <w:szCs w:val="22"/>
        </w:rPr>
      </w:pPr>
      <w:r w:rsidRPr="00802774">
        <w:rPr>
          <w:rFonts w:ascii="Calibri" w:hAnsi="Calibri"/>
          <w:sz w:val="22"/>
          <w:szCs w:val="22"/>
        </w:rPr>
        <w:t>Identificación personal oficial vigente en original o copia certificada y copia simple (pasaporte o credencial de elector</w:t>
      </w:r>
      <w:r w:rsidR="008E06C7">
        <w:rPr>
          <w:rFonts w:ascii="Calibri" w:hAnsi="Calibri"/>
          <w:sz w:val="22"/>
          <w:szCs w:val="22"/>
        </w:rPr>
        <w:t xml:space="preserve"> vigentes</w:t>
      </w:r>
      <w:r w:rsidRPr="00802774">
        <w:rPr>
          <w:rFonts w:ascii="Calibri" w:hAnsi="Calibri"/>
          <w:sz w:val="22"/>
          <w:szCs w:val="22"/>
        </w:rPr>
        <w:t>) de la persona que suscribe las propuestas para la presente licitación.</w:t>
      </w:r>
    </w:p>
    <w:p w14:paraId="179D6707" w14:textId="77777777" w:rsidR="008E06C7" w:rsidRDefault="008E06C7" w:rsidP="00A7392A">
      <w:pPr>
        <w:pStyle w:val="Textoindependiente3"/>
        <w:ind w:left="720"/>
        <w:rPr>
          <w:rFonts w:ascii="Calibri" w:hAnsi="Calibri"/>
          <w:sz w:val="22"/>
          <w:szCs w:val="22"/>
        </w:rPr>
      </w:pPr>
    </w:p>
    <w:p w14:paraId="03D817D4" w14:textId="22F3BF16" w:rsidR="008E06C7" w:rsidRDefault="008E06C7" w:rsidP="00911EDE">
      <w:pPr>
        <w:pStyle w:val="Textoindependiente3"/>
        <w:numPr>
          <w:ilvl w:val="1"/>
          <w:numId w:val="15"/>
        </w:numPr>
        <w:rPr>
          <w:rFonts w:ascii="Calibri" w:hAnsi="Calibri"/>
          <w:sz w:val="22"/>
          <w:szCs w:val="22"/>
        </w:rPr>
      </w:pPr>
      <w:r>
        <w:rPr>
          <w:rFonts w:ascii="Calibri" w:hAnsi="Calibri"/>
          <w:sz w:val="22"/>
          <w:szCs w:val="22"/>
        </w:rPr>
        <w:t xml:space="preserve">Original o copia certificada </w:t>
      </w:r>
      <w:r w:rsidR="00845A34">
        <w:rPr>
          <w:rFonts w:ascii="Calibri" w:hAnsi="Calibri"/>
          <w:sz w:val="22"/>
          <w:szCs w:val="22"/>
        </w:rPr>
        <w:t xml:space="preserve">y copia simple </w:t>
      </w:r>
      <w:r>
        <w:rPr>
          <w:rFonts w:ascii="Calibri" w:hAnsi="Calibri"/>
          <w:sz w:val="22"/>
          <w:szCs w:val="22"/>
        </w:rPr>
        <w:t>del acta constitutiva del licitante, así como de las principales modificaciones al acta constitutiva.</w:t>
      </w:r>
    </w:p>
    <w:p w14:paraId="4838776A" w14:textId="77777777" w:rsidR="008E06C7" w:rsidRDefault="008E06C7" w:rsidP="00A7392A">
      <w:pPr>
        <w:pStyle w:val="Textoindependiente3"/>
        <w:rPr>
          <w:rFonts w:ascii="Calibri" w:hAnsi="Calibri"/>
          <w:sz w:val="22"/>
          <w:szCs w:val="22"/>
        </w:rPr>
      </w:pPr>
    </w:p>
    <w:p w14:paraId="339E86A0" w14:textId="7BF67306" w:rsidR="00911EDE" w:rsidRDefault="008E06C7" w:rsidP="00911EDE">
      <w:pPr>
        <w:pStyle w:val="Textoindependiente3"/>
        <w:numPr>
          <w:ilvl w:val="1"/>
          <w:numId w:val="15"/>
        </w:numPr>
        <w:rPr>
          <w:rFonts w:ascii="Calibri" w:hAnsi="Calibri"/>
          <w:sz w:val="22"/>
          <w:szCs w:val="22"/>
        </w:rPr>
      </w:pPr>
      <w:r>
        <w:rPr>
          <w:rFonts w:ascii="Calibri" w:hAnsi="Calibri"/>
          <w:sz w:val="22"/>
          <w:szCs w:val="22"/>
        </w:rPr>
        <w:t xml:space="preserve">Original o copia certificada </w:t>
      </w:r>
      <w:r w:rsidR="00845A34">
        <w:rPr>
          <w:rFonts w:ascii="Calibri" w:hAnsi="Calibri"/>
          <w:sz w:val="22"/>
          <w:szCs w:val="22"/>
        </w:rPr>
        <w:t xml:space="preserve">y copia simple </w:t>
      </w:r>
      <w:r>
        <w:rPr>
          <w:rFonts w:ascii="Calibri" w:hAnsi="Calibri"/>
          <w:sz w:val="22"/>
          <w:szCs w:val="22"/>
        </w:rPr>
        <w:t xml:space="preserve">del documento que acredite la capacidad jurídica del representante legal que firme las propuestas técnicas y económicas, con facultades necesarias para suscribir las obligaciones que se deriven del presente procedimiento de licitación.   </w:t>
      </w:r>
      <w:r w:rsidR="00911EDE">
        <w:rPr>
          <w:rFonts w:ascii="Calibri" w:hAnsi="Calibri"/>
          <w:sz w:val="22"/>
          <w:szCs w:val="22"/>
        </w:rPr>
        <w:t xml:space="preserve"> </w:t>
      </w:r>
    </w:p>
    <w:p w14:paraId="639F6F61" w14:textId="77777777" w:rsidR="00911EDE" w:rsidRDefault="00911EDE" w:rsidP="00911EDE">
      <w:pPr>
        <w:pStyle w:val="Textoindependiente3"/>
        <w:rPr>
          <w:rFonts w:ascii="Calibri" w:hAnsi="Calibri"/>
          <w:sz w:val="22"/>
          <w:szCs w:val="22"/>
        </w:rPr>
      </w:pPr>
    </w:p>
    <w:p w14:paraId="7680D279" w14:textId="38A7AAAF" w:rsidR="00911EDE" w:rsidRPr="00845A34" w:rsidRDefault="00911EDE" w:rsidP="00911EDE">
      <w:pPr>
        <w:pStyle w:val="Textoindependiente3"/>
        <w:ind w:left="720"/>
        <w:rPr>
          <w:rFonts w:ascii="Calibri" w:hAnsi="Calibri"/>
          <w:sz w:val="22"/>
          <w:szCs w:val="22"/>
        </w:rPr>
      </w:pPr>
      <w:r w:rsidRPr="00802774">
        <w:rPr>
          <w:rFonts w:ascii="Calibri" w:hAnsi="Calibri"/>
          <w:sz w:val="22"/>
          <w:szCs w:val="22"/>
        </w:rPr>
        <w:t>Nota: Los documentos originales o copias certificadas solicitados en los puntos 1.1</w:t>
      </w:r>
      <w:r w:rsidR="008E06C7">
        <w:rPr>
          <w:rFonts w:ascii="Calibri" w:hAnsi="Calibri"/>
          <w:sz w:val="22"/>
          <w:szCs w:val="22"/>
        </w:rPr>
        <w:t>,</w:t>
      </w:r>
      <w:r w:rsidRPr="00802774">
        <w:rPr>
          <w:rFonts w:ascii="Calibri" w:hAnsi="Calibri"/>
          <w:sz w:val="22"/>
          <w:szCs w:val="22"/>
        </w:rPr>
        <w:t xml:space="preserve">  1.2,</w:t>
      </w:r>
      <w:r w:rsidR="008E06C7">
        <w:rPr>
          <w:rFonts w:ascii="Calibri" w:hAnsi="Calibri"/>
          <w:sz w:val="22"/>
          <w:szCs w:val="22"/>
        </w:rPr>
        <w:t xml:space="preserve"> 1.3 y 1.4</w:t>
      </w:r>
      <w:r w:rsidRPr="00802774">
        <w:rPr>
          <w:rFonts w:ascii="Calibri" w:hAnsi="Calibri"/>
          <w:sz w:val="22"/>
          <w:szCs w:val="22"/>
        </w:rPr>
        <w:t xml:space="preserve"> podrán presentarse a elección del licitante, dentro o fuera del sobre de la oferta técnica, los cuales deberá </w:t>
      </w:r>
      <w:r w:rsidR="008E06C7">
        <w:rPr>
          <w:rFonts w:ascii="Calibri" w:hAnsi="Calibri"/>
          <w:sz w:val="22"/>
          <w:szCs w:val="22"/>
        </w:rPr>
        <w:t>acompañar</w:t>
      </w:r>
      <w:r w:rsidR="00845A34">
        <w:rPr>
          <w:rFonts w:ascii="Calibri" w:hAnsi="Calibri"/>
          <w:sz w:val="22"/>
          <w:szCs w:val="22"/>
        </w:rPr>
        <w:t>, tal como ya se ha indicado,</w:t>
      </w:r>
      <w:r w:rsidR="008E06C7">
        <w:rPr>
          <w:rFonts w:ascii="Calibri" w:hAnsi="Calibri"/>
          <w:sz w:val="22"/>
          <w:szCs w:val="22"/>
        </w:rPr>
        <w:t xml:space="preserve"> con</w:t>
      </w:r>
      <w:r w:rsidR="008E06C7" w:rsidRPr="00802774">
        <w:rPr>
          <w:rFonts w:ascii="Calibri" w:hAnsi="Calibri"/>
          <w:sz w:val="22"/>
          <w:szCs w:val="22"/>
        </w:rPr>
        <w:t xml:space="preserve"> </w:t>
      </w:r>
      <w:r w:rsidR="008E06C7">
        <w:rPr>
          <w:rFonts w:ascii="Calibri" w:hAnsi="Calibri"/>
          <w:sz w:val="22"/>
          <w:szCs w:val="22"/>
        </w:rPr>
        <w:t xml:space="preserve">copia simple </w:t>
      </w:r>
      <w:r w:rsidRPr="00802774">
        <w:rPr>
          <w:rFonts w:ascii="Calibri" w:hAnsi="Calibri"/>
          <w:sz w:val="22"/>
          <w:szCs w:val="22"/>
        </w:rPr>
        <w:t>para su cotejo al momento de estar realizando la apertura de su propuesta técnica</w:t>
      </w:r>
      <w:r w:rsidRPr="00845A34">
        <w:rPr>
          <w:rFonts w:ascii="Calibri" w:hAnsi="Calibri"/>
          <w:sz w:val="22"/>
          <w:szCs w:val="22"/>
        </w:rPr>
        <w:t xml:space="preserve">, </w:t>
      </w:r>
      <w:r w:rsidRPr="00AC134F">
        <w:rPr>
          <w:rFonts w:ascii="Calibri" w:hAnsi="Calibri"/>
          <w:sz w:val="22"/>
          <w:szCs w:val="22"/>
        </w:rPr>
        <w:t>en caso contrario se desechará su propuesta</w:t>
      </w:r>
      <w:r w:rsidRPr="00845A34">
        <w:rPr>
          <w:rFonts w:ascii="Calibri" w:hAnsi="Calibri"/>
          <w:sz w:val="22"/>
          <w:szCs w:val="22"/>
        </w:rPr>
        <w:t>.</w:t>
      </w:r>
    </w:p>
    <w:p w14:paraId="47175DEC" w14:textId="77777777" w:rsidR="00911EDE" w:rsidRDefault="00911EDE" w:rsidP="00911EDE">
      <w:pPr>
        <w:pStyle w:val="Textoindependiente3"/>
        <w:rPr>
          <w:rFonts w:ascii="Calibri" w:hAnsi="Calibri"/>
          <w:sz w:val="22"/>
          <w:szCs w:val="22"/>
        </w:rPr>
      </w:pPr>
    </w:p>
    <w:p w14:paraId="667B0B36" w14:textId="2D7B3759" w:rsidR="00911EDE" w:rsidRPr="00B20903" w:rsidRDefault="00911EDE" w:rsidP="00911EDE">
      <w:pPr>
        <w:pStyle w:val="Textoindependiente3"/>
        <w:numPr>
          <w:ilvl w:val="1"/>
          <w:numId w:val="15"/>
        </w:numPr>
        <w:rPr>
          <w:rFonts w:ascii="Calibri" w:hAnsi="Calibri"/>
          <w:sz w:val="22"/>
          <w:szCs w:val="22"/>
        </w:rPr>
      </w:pPr>
      <w:r w:rsidRPr="00802774">
        <w:rPr>
          <w:rFonts w:ascii="Calibri" w:hAnsi="Calibri"/>
          <w:sz w:val="22"/>
          <w:szCs w:val="22"/>
        </w:rPr>
        <w:t xml:space="preserve">Documento donde el licitante </w:t>
      </w:r>
      <w:r w:rsidR="00845A34">
        <w:rPr>
          <w:rFonts w:ascii="Calibri" w:hAnsi="Calibri"/>
          <w:sz w:val="22"/>
          <w:szCs w:val="22"/>
        </w:rPr>
        <w:t>o su</w:t>
      </w:r>
      <w:r w:rsidRPr="00802774">
        <w:rPr>
          <w:rFonts w:ascii="Calibri" w:hAnsi="Calibri"/>
          <w:sz w:val="22"/>
          <w:szCs w:val="22"/>
        </w:rPr>
        <w:t xml:space="preserve"> representante</w:t>
      </w:r>
      <w:r w:rsidR="00845A34">
        <w:rPr>
          <w:rFonts w:ascii="Calibri" w:hAnsi="Calibri"/>
          <w:sz w:val="22"/>
          <w:szCs w:val="22"/>
        </w:rPr>
        <w:t xml:space="preserve"> legal c</w:t>
      </w:r>
      <w:r w:rsidR="00476F56">
        <w:rPr>
          <w:rFonts w:ascii="Calibri" w:hAnsi="Calibri"/>
          <w:sz w:val="22"/>
          <w:szCs w:val="22"/>
        </w:rPr>
        <w:t>uenta co</w:t>
      </w:r>
      <w:r w:rsidR="00845A34">
        <w:rPr>
          <w:rFonts w:ascii="Calibri" w:hAnsi="Calibri"/>
          <w:sz w:val="22"/>
          <w:szCs w:val="22"/>
        </w:rPr>
        <w:t xml:space="preserve">n </w:t>
      </w:r>
      <w:r w:rsidR="00476F56">
        <w:rPr>
          <w:rFonts w:ascii="Calibri" w:hAnsi="Calibri"/>
          <w:sz w:val="22"/>
          <w:szCs w:val="22"/>
        </w:rPr>
        <w:t>atribuciones</w:t>
      </w:r>
      <w:r w:rsidR="00845A34">
        <w:rPr>
          <w:rFonts w:ascii="Calibri" w:hAnsi="Calibri"/>
          <w:sz w:val="22"/>
          <w:szCs w:val="22"/>
        </w:rPr>
        <w:t xml:space="preserve"> para suscribir la propuesta</w:t>
      </w:r>
      <w:r w:rsidRPr="00802774">
        <w:rPr>
          <w:rFonts w:ascii="Calibri" w:hAnsi="Calibri"/>
          <w:sz w:val="22"/>
          <w:szCs w:val="22"/>
        </w:rPr>
        <w:t xml:space="preserve">, </w:t>
      </w:r>
      <w:r w:rsidR="00476F56">
        <w:rPr>
          <w:rFonts w:ascii="Calibri" w:hAnsi="Calibri"/>
          <w:sz w:val="22"/>
          <w:szCs w:val="22"/>
        </w:rPr>
        <w:t xml:space="preserve">donde </w:t>
      </w:r>
      <w:r w:rsidRPr="00802774">
        <w:rPr>
          <w:rFonts w:ascii="Calibri" w:hAnsi="Calibri"/>
          <w:sz w:val="22"/>
          <w:szCs w:val="22"/>
        </w:rPr>
        <w:t>manifiest</w:t>
      </w:r>
      <w:r w:rsidR="00845A34">
        <w:rPr>
          <w:rFonts w:ascii="Calibri" w:hAnsi="Calibri"/>
          <w:sz w:val="22"/>
          <w:szCs w:val="22"/>
        </w:rPr>
        <w:t>e</w:t>
      </w:r>
      <w:r w:rsidRPr="00802774">
        <w:rPr>
          <w:rFonts w:ascii="Calibri" w:hAnsi="Calibri"/>
          <w:sz w:val="22"/>
          <w:szCs w:val="22"/>
        </w:rPr>
        <w:t xml:space="preserve"> bajo protesta de decir verdad que cuenta con facultad</w:t>
      </w:r>
      <w:r w:rsidR="00476F56">
        <w:rPr>
          <w:rFonts w:ascii="Calibri" w:hAnsi="Calibri"/>
          <w:sz w:val="22"/>
          <w:szCs w:val="22"/>
        </w:rPr>
        <w:t>es</w:t>
      </w:r>
      <w:r w:rsidRPr="00802774">
        <w:rPr>
          <w:rFonts w:ascii="Calibri" w:hAnsi="Calibri"/>
          <w:sz w:val="22"/>
          <w:szCs w:val="22"/>
        </w:rPr>
        <w:t xml:space="preserve"> legal</w:t>
      </w:r>
      <w:r w:rsidR="00476F56">
        <w:rPr>
          <w:rFonts w:ascii="Calibri" w:hAnsi="Calibri"/>
          <w:sz w:val="22"/>
          <w:szCs w:val="22"/>
        </w:rPr>
        <w:t>es</w:t>
      </w:r>
      <w:r w:rsidRPr="00802774">
        <w:rPr>
          <w:rFonts w:ascii="Calibri" w:hAnsi="Calibri"/>
          <w:sz w:val="22"/>
          <w:szCs w:val="22"/>
        </w:rPr>
        <w:t xml:space="preserve"> suficientes para participar y/o suscribir contratos por sí misma o a nombre de su representada, indicando los datos generales de los documentos notariales que sustenten lo anterior; en caso de ser persona física aplica lo respectivo.</w:t>
      </w:r>
      <w:r w:rsidRPr="00802774">
        <w:rPr>
          <w:rFonts w:ascii="Calibri" w:hAnsi="Calibri"/>
          <w:b/>
          <w:sz w:val="22"/>
          <w:szCs w:val="22"/>
        </w:rPr>
        <w:t xml:space="preserve"> </w:t>
      </w:r>
      <w:r w:rsidRPr="00B20903">
        <w:rPr>
          <w:rFonts w:ascii="Calibri" w:hAnsi="Calibri"/>
          <w:b/>
          <w:sz w:val="22"/>
          <w:szCs w:val="22"/>
        </w:rPr>
        <w:t xml:space="preserve">ANEXO </w:t>
      </w:r>
      <w:r w:rsidR="005A079D" w:rsidRPr="00B20903">
        <w:rPr>
          <w:rFonts w:ascii="Calibri" w:hAnsi="Calibri"/>
          <w:b/>
          <w:sz w:val="22"/>
          <w:szCs w:val="22"/>
        </w:rPr>
        <w:t>C (ACREDITACIÓN)</w:t>
      </w:r>
      <w:r w:rsidRPr="00B20903">
        <w:rPr>
          <w:rFonts w:ascii="Calibri" w:hAnsi="Calibri"/>
          <w:b/>
          <w:sz w:val="22"/>
          <w:szCs w:val="22"/>
        </w:rPr>
        <w:t>.</w:t>
      </w:r>
    </w:p>
    <w:p w14:paraId="196A06B6" w14:textId="77777777" w:rsidR="00911EDE" w:rsidRPr="00802774" w:rsidRDefault="00911EDE" w:rsidP="00911EDE">
      <w:pPr>
        <w:pStyle w:val="Textoindependiente3"/>
        <w:ind w:left="720"/>
        <w:rPr>
          <w:rFonts w:ascii="Calibri" w:hAnsi="Calibri"/>
          <w:sz w:val="22"/>
          <w:szCs w:val="22"/>
        </w:rPr>
      </w:pPr>
    </w:p>
    <w:p w14:paraId="17263A70" w14:textId="1CB39972" w:rsidR="00EB6719" w:rsidRPr="00A7392A" w:rsidRDefault="00352BE6" w:rsidP="00A7392A">
      <w:pPr>
        <w:pStyle w:val="Textoindependiente3"/>
        <w:numPr>
          <w:ilvl w:val="1"/>
          <w:numId w:val="15"/>
        </w:numPr>
        <w:rPr>
          <w:rFonts w:ascii="Calibri" w:hAnsi="Calibri"/>
          <w:sz w:val="22"/>
          <w:szCs w:val="22"/>
        </w:rPr>
      </w:pPr>
      <w:r w:rsidRPr="00A7392A">
        <w:rPr>
          <w:rFonts w:ascii="Calibri" w:hAnsi="Calibri"/>
          <w:sz w:val="22"/>
          <w:szCs w:val="22"/>
        </w:rPr>
        <w:t xml:space="preserve">Currículum vitae </w:t>
      </w:r>
      <w:r w:rsidR="0071272D" w:rsidRPr="00A7392A">
        <w:rPr>
          <w:rFonts w:ascii="Calibri" w:hAnsi="Calibri"/>
          <w:sz w:val="22"/>
          <w:szCs w:val="22"/>
        </w:rPr>
        <w:t>del</w:t>
      </w:r>
      <w:r w:rsidRPr="00A7392A">
        <w:rPr>
          <w:rFonts w:ascii="Calibri" w:hAnsi="Calibri"/>
          <w:sz w:val="22"/>
          <w:szCs w:val="22"/>
        </w:rPr>
        <w:t xml:space="preserve"> licitante</w:t>
      </w:r>
      <w:r w:rsidR="0071272D" w:rsidRPr="00A7392A">
        <w:rPr>
          <w:rFonts w:ascii="Calibri" w:hAnsi="Calibri"/>
          <w:sz w:val="22"/>
          <w:szCs w:val="22"/>
        </w:rPr>
        <w:t>, acompañado de documentación</w:t>
      </w:r>
      <w:r w:rsidR="00845A34">
        <w:rPr>
          <w:rFonts w:ascii="Calibri" w:hAnsi="Calibri"/>
          <w:sz w:val="22"/>
          <w:szCs w:val="22"/>
        </w:rPr>
        <w:t>,</w:t>
      </w:r>
      <w:r w:rsidR="00C15173">
        <w:rPr>
          <w:rFonts w:ascii="Calibri" w:hAnsi="Calibri"/>
          <w:sz w:val="22"/>
          <w:szCs w:val="22"/>
        </w:rPr>
        <w:t xml:space="preserve"> no mayor a 2 años</w:t>
      </w:r>
      <w:r w:rsidR="00845A34">
        <w:rPr>
          <w:rFonts w:ascii="Calibri" w:hAnsi="Calibri"/>
          <w:sz w:val="22"/>
          <w:szCs w:val="22"/>
        </w:rPr>
        <w:t>,</w:t>
      </w:r>
      <w:r w:rsidRPr="00A7392A">
        <w:rPr>
          <w:rFonts w:ascii="Calibri" w:hAnsi="Calibri"/>
          <w:sz w:val="22"/>
          <w:szCs w:val="22"/>
        </w:rPr>
        <w:t xml:space="preserve"> que demuestre </w:t>
      </w:r>
      <w:r w:rsidR="00381DFE" w:rsidRPr="00A7392A">
        <w:rPr>
          <w:rFonts w:ascii="Calibri" w:hAnsi="Calibri"/>
          <w:sz w:val="22"/>
          <w:szCs w:val="22"/>
        </w:rPr>
        <w:t xml:space="preserve">fehacientemente </w:t>
      </w:r>
      <w:r w:rsidRPr="00A7392A">
        <w:rPr>
          <w:rFonts w:ascii="Calibri" w:hAnsi="Calibri"/>
          <w:sz w:val="22"/>
          <w:szCs w:val="22"/>
        </w:rPr>
        <w:t>su experiencia en</w:t>
      </w:r>
      <w:r w:rsidR="00381DFE" w:rsidRPr="00A7392A">
        <w:rPr>
          <w:rFonts w:ascii="Calibri" w:hAnsi="Calibri"/>
          <w:sz w:val="22"/>
          <w:szCs w:val="22"/>
        </w:rPr>
        <w:t xml:space="preserve"> la</w:t>
      </w:r>
      <w:r w:rsidRPr="00A7392A">
        <w:rPr>
          <w:rFonts w:ascii="Calibri" w:hAnsi="Calibri"/>
          <w:sz w:val="22"/>
          <w:szCs w:val="22"/>
        </w:rPr>
        <w:t xml:space="preserve"> fabricación, distribución y/o comercialización de bienes informáticos</w:t>
      </w:r>
      <w:r w:rsidR="00C15173">
        <w:rPr>
          <w:rFonts w:ascii="Calibri" w:hAnsi="Calibri"/>
          <w:sz w:val="22"/>
          <w:szCs w:val="22"/>
        </w:rPr>
        <w:t>.</w:t>
      </w:r>
    </w:p>
    <w:p w14:paraId="0BDEEAB5" w14:textId="77777777" w:rsidR="00EB6719" w:rsidRPr="00A7392A" w:rsidRDefault="00EB6719" w:rsidP="00A7392A">
      <w:pPr>
        <w:pStyle w:val="Textoindependiente3"/>
        <w:ind w:left="720"/>
        <w:rPr>
          <w:rFonts w:ascii="Calibri" w:hAnsi="Calibri"/>
          <w:sz w:val="22"/>
          <w:szCs w:val="22"/>
        </w:rPr>
      </w:pPr>
    </w:p>
    <w:p w14:paraId="564F3B59" w14:textId="77841BA0" w:rsidR="00604B38" w:rsidRPr="00C25E3A" w:rsidRDefault="00EB6719" w:rsidP="00A7392A">
      <w:pPr>
        <w:pStyle w:val="Textoindependiente3"/>
        <w:numPr>
          <w:ilvl w:val="1"/>
          <w:numId w:val="15"/>
        </w:numPr>
        <w:rPr>
          <w:rFonts w:ascii="Calibri" w:hAnsi="Calibri"/>
          <w:sz w:val="22"/>
          <w:szCs w:val="22"/>
        </w:rPr>
      </w:pPr>
      <w:r w:rsidRPr="00C25E3A">
        <w:rPr>
          <w:rFonts w:ascii="Arial" w:hAnsi="Arial" w:cs="Arial"/>
          <w:color w:val="262626"/>
          <w:sz w:val="20"/>
          <w:lang w:val="es-MX"/>
        </w:rPr>
        <w:t>Presentar copia simple de</w:t>
      </w:r>
      <w:r w:rsidR="00845A34" w:rsidRPr="00C25E3A">
        <w:rPr>
          <w:rFonts w:ascii="Arial" w:hAnsi="Arial" w:cs="Arial"/>
          <w:color w:val="262626"/>
          <w:sz w:val="20"/>
          <w:lang w:val="es-MX"/>
        </w:rPr>
        <w:t>,</w:t>
      </w:r>
      <w:r w:rsidRPr="00C25E3A">
        <w:rPr>
          <w:rFonts w:ascii="Arial" w:hAnsi="Arial" w:cs="Arial"/>
          <w:color w:val="262626"/>
          <w:sz w:val="20"/>
          <w:lang w:val="es-MX"/>
        </w:rPr>
        <w:t xml:space="preserve"> por lo menos</w:t>
      </w:r>
      <w:r w:rsidR="00845A34" w:rsidRPr="00C25E3A">
        <w:rPr>
          <w:rFonts w:ascii="Arial" w:hAnsi="Arial" w:cs="Arial"/>
          <w:color w:val="262626"/>
          <w:sz w:val="20"/>
          <w:lang w:val="es-MX"/>
        </w:rPr>
        <w:t>,</w:t>
      </w:r>
      <w:r w:rsidRPr="00C25E3A">
        <w:rPr>
          <w:rFonts w:ascii="Arial" w:hAnsi="Arial" w:cs="Arial"/>
          <w:color w:val="262626"/>
          <w:sz w:val="20"/>
          <w:lang w:val="es-MX"/>
        </w:rPr>
        <w:t xml:space="preserve"> 3 facturas del 2014 o 2015, emitidas por el licitante, en las que se refleje la facturación por concepto de </w:t>
      </w:r>
      <w:r w:rsidR="00604B38" w:rsidRPr="00C25E3A">
        <w:rPr>
          <w:rFonts w:ascii="Calibri" w:hAnsi="Calibri"/>
          <w:sz w:val="22"/>
          <w:szCs w:val="22"/>
        </w:rPr>
        <w:t>fabricación, distribución y/o comercialización de bienes informáticos</w:t>
      </w:r>
      <w:r w:rsidR="00604B38" w:rsidRPr="00C25E3A">
        <w:rPr>
          <w:rFonts w:ascii="Arial" w:hAnsi="Arial" w:cs="Arial"/>
          <w:color w:val="262626"/>
          <w:sz w:val="20"/>
          <w:lang w:val="es-MX"/>
        </w:rPr>
        <w:t xml:space="preserve"> de al menos el 30% </w:t>
      </w:r>
      <w:r w:rsidRPr="00C25E3A">
        <w:rPr>
          <w:rFonts w:ascii="Arial" w:hAnsi="Arial" w:cs="Arial"/>
          <w:color w:val="262626"/>
          <w:sz w:val="20"/>
          <w:lang w:val="es-MX"/>
        </w:rPr>
        <w:t>de la cantidad licitada</w:t>
      </w:r>
      <w:r w:rsidR="00C15173" w:rsidRPr="00C25E3A">
        <w:rPr>
          <w:rFonts w:ascii="Arial" w:hAnsi="Arial" w:cs="Arial"/>
          <w:color w:val="262626"/>
          <w:sz w:val="20"/>
          <w:lang w:val="es-MX"/>
        </w:rPr>
        <w:t>, esta documentación deberá ser coincidente con la información plasmada en el punto 1.6.</w:t>
      </w:r>
    </w:p>
    <w:p w14:paraId="1EDFC822" w14:textId="77777777" w:rsidR="00604B38" w:rsidRDefault="00604B38" w:rsidP="00A7392A">
      <w:pPr>
        <w:pStyle w:val="Textoindependiente3"/>
        <w:rPr>
          <w:rFonts w:ascii="Arial" w:hAnsi="Arial" w:cs="Arial"/>
          <w:color w:val="262626"/>
          <w:sz w:val="20"/>
          <w:lang w:val="es-MX"/>
        </w:rPr>
      </w:pPr>
    </w:p>
    <w:p w14:paraId="52D58049" w14:textId="373B2EF4" w:rsidR="00604B38" w:rsidRPr="00C25E3A" w:rsidRDefault="00604B38" w:rsidP="00A7392A">
      <w:pPr>
        <w:pStyle w:val="Textoindependiente3"/>
        <w:numPr>
          <w:ilvl w:val="1"/>
          <w:numId w:val="15"/>
        </w:numPr>
        <w:rPr>
          <w:rFonts w:ascii="Calibri" w:hAnsi="Calibri"/>
          <w:sz w:val="22"/>
          <w:szCs w:val="22"/>
        </w:rPr>
      </w:pPr>
      <w:r w:rsidRPr="00C25E3A">
        <w:rPr>
          <w:rFonts w:ascii="Arial" w:hAnsi="Arial" w:cs="Arial"/>
          <w:color w:val="262626"/>
          <w:sz w:val="20"/>
          <w:lang w:val="es-MX"/>
        </w:rPr>
        <w:t xml:space="preserve">Deberá </w:t>
      </w:r>
      <w:r w:rsidR="00375DFD" w:rsidRPr="00C25E3A">
        <w:rPr>
          <w:rFonts w:ascii="Arial" w:hAnsi="Arial" w:cs="Arial"/>
          <w:color w:val="262626"/>
          <w:sz w:val="20"/>
          <w:lang w:val="es-MX"/>
        </w:rPr>
        <w:t xml:space="preserve">presentar </w:t>
      </w:r>
      <w:r w:rsidR="008253B1" w:rsidRPr="00C25E3A">
        <w:rPr>
          <w:rFonts w:ascii="Arial" w:hAnsi="Arial" w:cs="Arial"/>
          <w:color w:val="262626"/>
          <w:sz w:val="20"/>
          <w:lang w:val="es-MX"/>
        </w:rPr>
        <w:t>O</w:t>
      </w:r>
      <w:r w:rsidR="00375DFD" w:rsidRPr="00C25E3A">
        <w:rPr>
          <w:rFonts w:ascii="Arial" w:hAnsi="Arial" w:cs="Arial"/>
          <w:color w:val="262626"/>
          <w:sz w:val="20"/>
          <w:lang w:val="es-MX"/>
        </w:rPr>
        <w:t>pini</w:t>
      </w:r>
      <w:r w:rsidR="00F56449" w:rsidRPr="00C25E3A">
        <w:rPr>
          <w:rFonts w:ascii="Arial" w:hAnsi="Arial" w:cs="Arial"/>
          <w:color w:val="262626"/>
          <w:sz w:val="20"/>
          <w:lang w:val="es-MX"/>
        </w:rPr>
        <w:t>ó</w:t>
      </w:r>
      <w:r w:rsidR="00375DFD" w:rsidRPr="00C25E3A">
        <w:rPr>
          <w:rFonts w:ascii="Arial" w:hAnsi="Arial" w:cs="Arial"/>
          <w:color w:val="262626"/>
          <w:sz w:val="20"/>
          <w:lang w:val="es-MX"/>
        </w:rPr>
        <w:t xml:space="preserve">n de </w:t>
      </w:r>
      <w:r w:rsidR="008253B1" w:rsidRPr="00C25E3A">
        <w:rPr>
          <w:rFonts w:ascii="Arial" w:hAnsi="Arial" w:cs="Arial"/>
          <w:color w:val="262626"/>
          <w:sz w:val="20"/>
          <w:lang w:val="es-MX"/>
        </w:rPr>
        <w:t>C</w:t>
      </w:r>
      <w:r w:rsidR="00375DFD" w:rsidRPr="00C25E3A">
        <w:rPr>
          <w:rFonts w:ascii="Arial" w:hAnsi="Arial" w:cs="Arial"/>
          <w:color w:val="262626"/>
          <w:sz w:val="20"/>
          <w:lang w:val="es-MX"/>
        </w:rPr>
        <w:t xml:space="preserve">umplimiento de </w:t>
      </w:r>
      <w:r w:rsidR="008253B1" w:rsidRPr="00C25E3A">
        <w:rPr>
          <w:rFonts w:ascii="Arial" w:hAnsi="Arial" w:cs="Arial"/>
          <w:color w:val="262626"/>
          <w:sz w:val="20"/>
          <w:lang w:val="es-MX"/>
        </w:rPr>
        <w:t>O</w:t>
      </w:r>
      <w:r w:rsidR="00375DFD" w:rsidRPr="00C25E3A">
        <w:rPr>
          <w:rFonts w:ascii="Arial" w:hAnsi="Arial" w:cs="Arial"/>
          <w:color w:val="262626"/>
          <w:sz w:val="20"/>
          <w:lang w:val="es-MX"/>
        </w:rPr>
        <w:t xml:space="preserve">bligaciones </w:t>
      </w:r>
      <w:r w:rsidR="008253B1" w:rsidRPr="00C25E3A">
        <w:rPr>
          <w:rFonts w:ascii="Arial" w:hAnsi="Arial" w:cs="Arial"/>
          <w:color w:val="262626"/>
          <w:sz w:val="20"/>
          <w:lang w:val="es-MX"/>
        </w:rPr>
        <w:t>F</w:t>
      </w:r>
      <w:r w:rsidR="00375DFD" w:rsidRPr="00C25E3A">
        <w:rPr>
          <w:rFonts w:ascii="Arial" w:hAnsi="Arial" w:cs="Arial"/>
          <w:color w:val="262626"/>
          <w:sz w:val="20"/>
          <w:lang w:val="es-MX"/>
        </w:rPr>
        <w:t>iscales, emitida por el Servicio de Administración Tributaria (SAT).</w:t>
      </w:r>
    </w:p>
    <w:p w14:paraId="706A7116" w14:textId="77777777" w:rsidR="00604B38" w:rsidRDefault="00604B38" w:rsidP="00A7392A">
      <w:pPr>
        <w:pStyle w:val="Textoindependiente3"/>
        <w:ind w:left="720"/>
        <w:rPr>
          <w:rFonts w:ascii="Calibri" w:hAnsi="Calibri"/>
          <w:sz w:val="22"/>
          <w:szCs w:val="22"/>
          <w:highlight w:val="yellow"/>
        </w:rPr>
      </w:pPr>
    </w:p>
    <w:p w14:paraId="130F685E" w14:textId="63583E9A" w:rsidR="00861CF4" w:rsidRDefault="00911EDE" w:rsidP="00A7392A">
      <w:pPr>
        <w:pStyle w:val="Textoindependiente3"/>
        <w:numPr>
          <w:ilvl w:val="1"/>
          <w:numId w:val="15"/>
        </w:numPr>
        <w:rPr>
          <w:rFonts w:ascii="Calibri" w:hAnsi="Calibri"/>
          <w:sz w:val="22"/>
          <w:szCs w:val="22"/>
        </w:rPr>
      </w:pPr>
      <w:r w:rsidRPr="00802774">
        <w:rPr>
          <w:rFonts w:ascii="Calibri" w:hAnsi="Calibri"/>
          <w:sz w:val="22"/>
          <w:szCs w:val="22"/>
        </w:rPr>
        <w:t>Original y copia simple del recibo de pago de bases con el fin de garantizar con ello su debida participación. (Para el procedimiento de pago</w:t>
      </w:r>
      <w:r>
        <w:rPr>
          <w:rFonts w:ascii="Calibri" w:hAnsi="Calibri"/>
          <w:sz w:val="22"/>
          <w:szCs w:val="22"/>
        </w:rPr>
        <w:t xml:space="preserve"> de bases, remitirse al incis</w:t>
      </w:r>
      <w:r w:rsidRPr="00F935B8">
        <w:rPr>
          <w:rFonts w:ascii="Calibri" w:hAnsi="Calibri"/>
          <w:sz w:val="22"/>
          <w:szCs w:val="22"/>
        </w:rPr>
        <w:t xml:space="preserve">o </w:t>
      </w:r>
      <w:r w:rsidR="00E757B0">
        <w:rPr>
          <w:rFonts w:ascii="Calibri" w:hAnsi="Calibri"/>
          <w:sz w:val="22"/>
          <w:szCs w:val="22"/>
        </w:rPr>
        <w:t>s</w:t>
      </w:r>
      <w:r w:rsidRPr="00A7392A">
        <w:rPr>
          <w:rFonts w:ascii="Calibri" w:hAnsi="Calibri"/>
          <w:sz w:val="22"/>
          <w:szCs w:val="22"/>
        </w:rPr>
        <w:t>)</w:t>
      </w:r>
      <w:r w:rsidRPr="00802774">
        <w:rPr>
          <w:rFonts w:ascii="Calibri" w:hAnsi="Calibri"/>
          <w:sz w:val="22"/>
          <w:szCs w:val="22"/>
        </w:rPr>
        <w:t xml:space="preserve"> del apartado VII. Condiciones</w:t>
      </w:r>
      <w:r w:rsidR="00861CF4">
        <w:rPr>
          <w:rFonts w:ascii="Calibri" w:hAnsi="Calibri"/>
          <w:sz w:val="22"/>
          <w:szCs w:val="22"/>
        </w:rPr>
        <w:t>.</w:t>
      </w:r>
    </w:p>
    <w:p w14:paraId="7F32D355" w14:textId="77777777" w:rsidR="00F56449" w:rsidRDefault="00F56449" w:rsidP="00AC134F">
      <w:pPr>
        <w:pStyle w:val="Textoindependiente3"/>
        <w:rPr>
          <w:rFonts w:ascii="Calibri" w:hAnsi="Calibri"/>
          <w:sz w:val="22"/>
          <w:szCs w:val="22"/>
        </w:rPr>
      </w:pPr>
    </w:p>
    <w:p w14:paraId="5FBB5496" w14:textId="1A22EB21" w:rsidR="00861CF4" w:rsidRPr="00982FB1" w:rsidRDefault="00861CF4" w:rsidP="00861CF4">
      <w:pPr>
        <w:pStyle w:val="Textoindependiente3"/>
        <w:numPr>
          <w:ilvl w:val="1"/>
          <w:numId w:val="15"/>
        </w:numPr>
        <w:rPr>
          <w:rFonts w:ascii="Calibri" w:hAnsi="Calibri"/>
          <w:sz w:val="22"/>
          <w:szCs w:val="22"/>
        </w:rPr>
      </w:pPr>
      <w:r w:rsidRPr="00982FB1">
        <w:rPr>
          <w:rFonts w:ascii="Calibri" w:hAnsi="Calibri"/>
          <w:sz w:val="22"/>
          <w:szCs w:val="22"/>
        </w:rPr>
        <w:t xml:space="preserve">Carta de declaración de integridad en la que manifieste que se abstendrá de adoptar conductas para que los servidores públicos de la convocante, induzcan o alteren las evaluaciones de las propuestas, el resultado del procedimiento, u otros aspectos que otorguen condiciones más ventajosas con relación a los demás participantes.  </w:t>
      </w:r>
      <w:r w:rsidR="001D456A">
        <w:rPr>
          <w:rFonts w:ascii="Calibri" w:hAnsi="Calibri"/>
          <w:b/>
          <w:sz w:val="22"/>
          <w:szCs w:val="22"/>
        </w:rPr>
        <w:t>ANEXO L</w:t>
      </w:r>
      <w:r w:rsidRPr="00982FB1">
        <w:rPr>
          <w:rFonts w:ascii="Calibri" w:hAnsi="Calibri"/>
          <w:b/>
          <w:sz w:val="22"/>
          <w:szCs w:val="22"/>
        </w:rPr>
        <w:t xml:space="preserve"> (INTEGRIDAD)</w:t>
      </w:r>
    </w:p>
    <w:p w14:paraId="27F5537D" w14:textId="77777777" w:rsidR="00604B38" w:rsidRPr="00F935B8" w:rsidRDefault="00604B38" w:rsidP="00A7392A">
      <w:pPr>
        <w:pStyle w:val="Textoindependiente3"/>
        <w:rPr>
          <w:rFonts w:ascii="Calibri" w:hAnsi="Calibri"/>
          <w:sz w:val="22"/>
          <w:szCs w:val="22"/>
        </w:rPr>
      </w:pPr>
    </w:p>
    <w:p w14:paraId="7971EE33" w14:textId="2D1ECFE0" w:rsidR="001F6B2D" w:rsidRPr="00A7392A" w:rsidRDefault="001F6B2D" w:rsidP="00A7392A">
      <w:pPr>
        <w:pStyle w:val="Textoindependiente3"/>
        <w:numPr>
          <w:ilvl w:val="1"/>
          <w:numId w:val="15"/>
        </w:numPr>
        <w:rPr>
          <w:rFonts w:ascii="Calibri" w:hAnsi="Calibri"/>
          <w:sz w:val="22"/>
          <w:szCs w:val="22"/>
        </w:rPr>
      </w:pPr>
      <w:r w:rsidRPr="00A7392A">
        <w:rPr>
          <w:rFonts w:ascii="Calibri" w:hAnsi="Calibri"/>
          <w:sz w:val="22"/>
          <w:szCs w:val="22"/>
        </w:rPr>
        <w:t>Catálogo de l</w:t>
      </w:r>
      <w:r w:rsidR="00BD7AE9">
        <w:rPr>
          <w:rFonts w:ascii="Calibri" w:hAnsi="Calibri"/>
          <w:sz w:val="22"/>
          <w:szCs w:val="22"/>
        </w:rPr>
        <w:t>a</w:t>
      </w:r>
      <w:r w:rsidRPr="00A7392A">
        <w:rPr>
          <w:rFonts w:ascii="Calibri" w:hAnsi="Calibri"/>
          <w:sz w:val="22"/>
          <w:szCs w:val="22"/>
        </w:rPr>
        <w:t xml:space="preserve">s </w:t>
      </w:r>
      <w:r w:rsidR="00BD7AE9">
        <w:rPr>
          <w:rFonts w:ascii="Calibri" w:hAnsi="Calibri"/>
          <w:sz w:val="22"/>
          <w:szCs w:val="22"/>
        </w:rPr>
        <w:t>tabletas</w:t>
      </w:r>
      <w:r w:rsidR="00BD7AE9" w:rsidRPr="00A7392A">
        <w:rPr>
          <w:rFonts w:ascii="Calibri" w:hAnsi="Calibri"/>
          <w:sz w:val="22"/>
          <w:szCs w:val="22"/>
        </w:rPr>
        <w:t xml:space="preserve"> </w:t>
      </w:r>
      <w:r w:rsidRPr="00A7392A">
        <w:rPr>
          <w:rFonts w:ascii="Calibri" w:hAnsi="Calibri"/>
          <w:sz w:val="22"/>
          <w:szCs w:val="22"/>
        </w:rPr>
        <w:t>ofertad</w:t>
      </w:r>
      <w:r w:rsidR="00BD7AE9">
        <w:rPr>
          <w:rFonts w:ascii="Calibri" w:hAnsi="Calibri"/>
          <w:sz w:val="22"/>
          <w:szCs w:val="22"/>
        </w:rPr>
        <w:t>a</w:t>
      </w:r>
      <w:r w:rsidRPr="00A7392A">
        <w:rPr>
          <w:rFonts w:ascii="Calibri" w:hAnsi="Calibri"/>
          <w:sz w:val="22"/>
          <w:szCs w:val="22"/>
        </w:rPr>
        <w:t>s, mismo que deberá contener como mínimo la siguiente información: Imagen, ficha técni</w:t>
      </w:r>
      <w:r w:rsidR="00BE0589">
        <w:rPr>
          <w:rFonts w:ascii="Calibri" w:hAnsi="Calibri"/>
          <w:sz w:val="22"/>
          <w:szCs w:val="22"/>
        </w:rPr>
        <w:t xml:space="preserve">ca, marca, modelo, nombre del </w:t>
      </w:r>
      <w:r w:rsidRPr="00A7392A">
        <w:rPr>
          <w:rFonts w:ascii="Calibri" w:hAnsi="Calibri"/>
          <w:sz w:val="22"/>
          <w:szCs w:val="22"/>
        </w:rPr>
        <w:t xml:space="preserve">licitante, dirección y teléfono. </w:t>
      </w:r>
    </w:p>
    <w:p w14:paraId="2F4B4AFA" w14:textId="77777777" w:rsidR="0071272D" w:rsidRPr="00A7392A" w:rsidRDefault="0071272D" w:rsidP="00A7392A">
      <w:pPr>
        <w:pStyle w:val="Textoindependiente3"/>
        <w:ind w:left="709"/>
        <w:rPr>
          <w:rFonts w:ascii="Calibri" w:hAnsi="Calibri"/>
          <w:sz w:val="22"/>
          <w:szCs w:val="22"/>
        </w:rPr>
      </w:pPr>
    </w:p>
    <w:p w14:paraId="76881AAE" w14:textId="013F8209" w:rsidR="0071272D" w:rsidRPr="00A7392A" w:rsidRDefault="0071272D" w:rsidP="00A7392A">
      <w:pPr>
        <w:pStyle w:val="Textoindependiente3"/>
        <w:ind w:left="709"/>
        <w:rPr>
          <w:rFonts w:ascii="Calibri" w:hAnsi="Calibri"/>
          <w:sz w:val="22"/>
          <w:szCs w:val="22"/>
        </w:rPr>
      </w:pPr>
      <w:r w:rsidRPr="00A7392A">
        <w:rPr>
          <w:rFonts w:ascii="Calibri" w:hAnsi="Calibri"/>
          <w:sz w:val="22"/>
          <w:szCs w:val="22"/>
        </w:rPr>
        <w:t xml:space="preserve">El licitante deberá presentar </w:t>
      </w:r>
      <w:r w:rsidR="00067D48" w:rsidRPr="00A7392A">
        <w:rPr>
          <w:rFonts w:ascii="Calibri" w:hAnsi="Calibri"/>
          <w:sz w:val="22"/>
          <w:szCs w:val="22"/>
        </w:rPr>
        <w:t>información que permita constatar la existencia real de</w:t>
      </w:r>
      <w:r w:rsidR="00BD7AE9">
        <w:rPr>
          <w:rFonts w:ascii="Calibri" w:hAnsi="Calibri"/>
          <w:sz w:val="22"/>
          <w:szCs w:val="22"/>
        </w:rPr>
        <w:t xml:space="preserve"> </w:t>
      </w:r>
      <w:r w:rsidR="00067D48" w:rsidRPr="00A7392A">
        <w:rPr>
          <w:rFonts w:ascii="Calibri" w:hAnsi="Calibri"/>
          <w:sz w:val="22"/>
          <w:szCs w:val="22"/>
        </w:rPr>
        <w:t>l</w:t>
      </w:r>
      <w:r w:rsidR="00BD7AE9">
        <w:rPr>
          <w:rFonts w:ascii="Calibri" w:hAnsi="Calibri"/>
          <w:sz w:val="22"/>
          <w:szCs w:val="22"/>
        </w:rPr>
        <w:t>a</w:t>
      </w:r>
      <w:r w:rsidR="00067D48" w:rsidRPr="00A7392A">
        <w:rPr>
          <w:rFonts w:ascii="Calibri" w:hAnsi="Calibri"/>
          <w:sz w:val="22"/>
          <w:szCs w:val="22"/>
        </w:rPr>
        <w:t xml:space="preserve"> </w:t>
      </w:r>
      <w:r w:rsidR="00BD7AE9">
        <w:rPr>
          <w:rFonts w:ascii="Calibri" w:hAnsi="Calibri"/>
          <w:sz w:val="22"/>
          <w:szCs w:val="22"/>
        </w:rPr>
        <w:t>tableta</w:t>
      </w:r>
      <w:r w:rsidR="00BD7AE9" w:rsidRPr="00A7392A">
        <w:rPr>
          <w:rFonts w:ascii="Calibri" w:hAnsi="Calibri"/>
          <w:sz w:val="22"/>
          <w:szCs w:val="22"/>
        </w:rPr>
        <w:t xml:space="preserve"> </w:t>
      </w:r>
      <w:r w:rsidR="00067D48" w:rsidRPr="00A7392A">
        <w:rPr>
          <w:rFonts w:ascii="Calibri" w:hAnsi="Calibri"/>
          <w:sz w:val="22"/>
          <w:szCs w:val="22"/>
        </w:rPr>
        <w:t>señalad</w:t>
      </w:r>
      <w:r w:rsidR="00BD7AE9">
        <w:rPr>
          <w:rFonts w:ascii="Calibri" w:hAnsi="Calibri"/>
          <w:sz w:val="22"/>
          <w:szCs w:val="22"/>
        </w:rPr>
        <w:t>a</w:t>
      </w:r>
      <w:r w:rsidR="00067D48" w:rsidRPr="00A7392A">
        <w:rPr>
          <w:rFonts w:ascii="Calibri" w:hAnsi="Calibri"/>
          <w:sz w:val="22"/>
          <w:szCs w:val="22"/>
        </w:rPr>
        <w:t xml:space="preserve"> en el catálogo. Será causa de descalificación, no poder corroborar la información presentada en el catálogo de l</w:t>
      </w:r>
      <w:r w:rsidR="00BD7AE9">
        <w:rPr>
          <w:rFonts w:ascii="Calibri" w:hAnsi="Calibri"/>
          <w:sz w:val="22"/>
          <w:szCs w:val="22"/>
        </w:rPr>
        <w:t>a</w:t>
      </w:r>
      <w:r w:rsidR="00067D48" w:rsidRPr="00A7392A">
        <w:rPr>
          <w:rFonts w:ascii="Calibri" w:hAnsi="Calibri"/>
          <w:sz w:val="22"/>
          <w:szCs w:val="22"/>
        </w:rPr>
        <w:t xml:space="preserve">s </w:t>
      </w:r>
      <w:r w:rsidR="00BD7AE9">
        <w:rPr>
          <w:rFonts w:ascii="Calibri" w:hAnsi="Calibri"/>
          <w:sz w:val="22"/>
          <w:szCs w:val="22"/>
        </w:rPr>
        <w:t>tabletas</w:t>
      </w:r>
      <w:r w:rsidR="00BD7AE9" w:rsidRPr="00A7392A">
        <w:rPr>
          <w:rFonts w:ascii="Calibri" w:hAnsi="Calibri"/>
          <w:sz w:val="22"/>
          <w:szCs w:val="22"/>
        </w:rPr>
        <w:t xml:space="preserve"> </w:t>
      </w:r>
      <w:r w:rsidR="00067D48" w:rsidRPr="00A7392A">
        <w:rPr>
          <w:rFonts w:ascii="Calibri" w:hAnsi="Calibri"/>
          <w:sz w:val="22"/>
          <w:szCs w:val="22"/>
        </w:rPr>
        <w:t>ofertad</w:t>
      </w:r>
      <w:r w:rsidR="00BD7AE9">
        <w:rPr>
          <w:rFonts w:ascii="Calibri" w:hAnsi="Calibri"/>
          <w:sz w:val="22"/>
          <w:szCs w:val="22"/>
        </w:rPr>
        <w:t>a</w:t>
      </w:r>
      <w:r w:rsidR="00067D48" w:rsidRPr="00A7392A">
        <w:rPr>
          <w:rFonts w:ascii="Calibri" w:hAnsi="Calibri"/>
          <w:sz w:val="22"/>
          <w:szCs w:val="22"/>
        </w:rPr>
        <w:t>s.</w:t>
      </w:r>
    </w:p>
    <w:p w14:paraId="149EE887" w14:textId="77777777" w:rsidR="0071272D" w:rsidRPr="00A7392A" w:rsidRDefault="0071272D" w:rsidP="0071272D">
      <w:pPr>
        <w:pStyle w:val="Textoindependiente3"/>
        <w:ind w:left="709"/>
        <w:rPr>
          <w:rFonts w:ascii="Calibri" w:hAnsi="Calibri"/>
          <w:sz w:val="22"/>
          <w:szCs w:val="22"/>
        </w:rPr>
      </w:pPr>
    </w:p>
    <w:p w14:paraId="6B33EA63" w14:textId="4E9C3A06" w:rsidR="003F08EC" w:rsidRPr="00A7392A" w:rsidRDefault="00B20903" w:rsidP="001F6B2D">
      <w:pPr>
        <w:pStyle w:val="Textoindependiente3"/>
        <w:ind w:left="709"/>
        <w:rPr>
          <w:rFonts w:ascii="Calibri" w:hAnsi="Calibri"/>
          <w:sz w:val="22"/>
          <w:szCs w:val="22"/>
        </w:rPr>
      </w:pPr>
      <w:r w:rsidRPr="00B20903">
        <w:rPr>
          <w:rFonts w:ascii="Calibri" w:hAnsi="Calibri"/>
          <w:sz w:val="22"/>
          <w:szCs w:val="22"/>
          <w:lang w:val="es-ES"/>
        </w:rPr>
        <w:t xml:space="preserve">Se aclara que, si entre la descripción de la oferta técnica y lo expresado en el catálogo de producto existen datos contradictorios entre sí, quedará descalificado en  la partida respectiva. En caso de que el catálogo indique como opcional alguna característica solicitada por la </w:t>
      </w:r>
      <w:r w:rsidRPr="00B20903">
        <w:rPr>
          <w:rFonts w:ascii="Calibri" w:hAnsi="Calibri"/>
          <w:sz w:val="22"/>
          <w:szCs w:val="22"/>
          <w:lang w:val="es-ES"/>
        </w:rPr>
        <w:lastRenderedPageBreak/>
        <w:t>convocante, deberá indicar expresamente en su propuesta técnica que incluye dicha especificación. En caso de que el catálogo no indique alguna característica solicitada por la convocante, deberá presentar carta original del fabricante que acredite el cumplimiento de dicha característica</w:t>
      </w:r>
    </w:p>
    <w:p w14:paraId="7A52BB47" w14:textId="77777777" w:rsidR="00067D48" w:rsidRDefault="00067D48" w:rsidP="00DB2C78">
      <w:pPr>
        <w:pStyle w:val="Textoindependiente3"/>
        <w:rPr>
          <w:rFonts w:ascii="Calibri" w:hAnsi="Calibri"/>
          <w:sz w:val="22"/>
          <w:szCs w:val="22"/>
        </w:rPr>
      </w:pPr>
    </w:p>
    <w:p w14:paraId="754FAE6F" w14:textId="3DDB1108" w:rsidR="006A307B" w:rsidRDefault="001F6B2D" w:rsidP="00705BA4">
      <w:pPr>
        <w:pStyle w:val="Textoindependiente3"/>
        <w:ind w:left="709"/>
        <w:rPr>
          <w:rFonts w:ascii="Calibri" w:hAnsi="Calibri"/>
          <w:sz w:val="22"/>
          <w:szCs w:val="22"/>
        </w:rPr>
      </w:pPr>
      <w:r w:rsidRPr="0032344B">
        <w:rPr>
          <w:rFonts w:ascii="Calibri" w:hAnsi="Calibri"/>
          <w:sz w:val="22"/>
          <w:szCs w:val="22"/>
        </w:rPr>
        <w:t>En caso de que el catálogo presentado se encuentre en un idioma distinto al español, deberá presentarse con su traducción simple al idioma español</w:t>
      </w:r>
      <w:r w:rsidR="00FD40AE">
        <w:rPr>
          <w:rFonts w:ascii="Calibri" w:hAnsi="Calibri"/>
          <w:sz w:val="22"/>
          <w:szCs w:val="22"/>
        </w:rPr>
        <w:t>.</w:t>
      </w:r>
    </w:p>
    <w:p w14:paraId="61625D7C" w14:textId="77777777" w:rsidR="00067D48" w:rsidRDefault="00067D48" w:rsidP="00705BA4">
      <w:pPr>
        <w:pStyle w:val="Textoindependiente3"/>
        <w:ind w:left="709"/>
        <w:rPr>
          <w:rFonts w:ascii="Calibri" w:hAnsi="Calibri"/>
          <w:sz w:val="22"/>
          <w:szCs w:val="22"/>
        </w:rPr>
      </w:pPr>
    </w:p>
    <w:p w14:paraId="777F05DB" w14:textId="1DE9CC5C" w:rsidR="00047E30" w:rsidRDefault="00F56449" w:rsidP="00A7392A">
      <w:pPr>
        <w:pStyle w:val="Textoindependiente3"/>
        <w:ind w:left="709"/>
        <w:rPr>
          <w:rFonts w:ascii="Calibri" w:hAnsi="Calibri"/>
          <w:sz w:val="22"/>
          <w:szCs w:val="22"/>
        </w:rPr>
      </w:pPr>
      <w:r>
        <w:rPr>
          <w:rFonts w:ascii="Calibri" w:hAnsi="Calibri"/>
          <w:sz w:val="22"/>
          <w:szCs w:val="22"/>
        </w:rPr>
        <w:t xml:space="preserve">Deberá presentar el catálogo </w:t>
      </w:r>
      <w:r w:rsidR="00047E30" w:rsidRPr="00AC134F">
        <w:rPr>
          <w:rFonts w:ascii="Calibri" w:hAnsi="Calibri"/>
          <w:sz w:val="22"/>
          <w:szCs w:val="22"/>
        </w:rPr>
        <w:t>impreso y</w:t>
      </w:r>
      <w:r w:rsidR="00DB2C78" w:rsidRPr="00AC134F">
        <w:rPr>
          <w:rFonts w:ascii="Calibri" w:hAnsi="Calibri"/>
          <w:sz w:val="22"/>
          <w:szCs w:val="22"/>
        </w:rPr>
        <w:t xml:space="preserve"> </w:t>
      </w:r>
      <w:r w:rsidR="00047E30" w:rsidRPr="00AC134F">
        <w:rPr>
          <w:rFonts w:ascii="Calibri" w:hAnsi="Calibri"/>
          <w:sz w:val="22"/>
          <w:szCs w:val="22"/>
        </w:rPr>
        <w:t>mencion</w:t>
      </w:r>
      <w:r>
        <w:rPr>
          <w:rFonts w:ascii="Calibri" w:hAnsi="Calibri"/>
          <w:sz w:val="22"/>
          <w:szCs w:val="22"/>
        </w:rPr>
        <w:t>ar</w:t>
      </w:r>
      <w:r w:rsidR="00047E30" w:rsidRPr="00AC134F">
        <w:rPr>
          <w:rFonts w:ascii="Calibri" w:hAnsi="Calibri"/>
          <w:sz w:val="22"/>
          <w:szCs w:val="22"/>
        </w:rPr>
        <w:t xml:space="preserve"> la página web donde pueda consultarse dicho catálogo. </w:t>
      </w:r>
    </w:p>
    <w:p w14:paraId="67DB4145" w14:textId="77777777" w:rsidR="0016419A" w:rsidRDefault="0016419A" w:rsidP="00A7392A">
      <w:pPr>
        <w:pStyle w:val="Textoindependiente3"/>
        <w:ind w:left="709"/>
        <w:rPr>
          <w:rFonts w:ascii="Calibri" w:hAnsi="Calibri"/>
          <w:sz w:val="22"/>
          <w:szCs w:val="22"/>
        </w:rPr>
      </w:pPr>
    </w:p>
    <w:p w14:paraId="51291D8D" w14:textId="77777777" w:rsidR="0016419A" w:rsidRDefault="0016419A" w:rsidP="0016419A">
      <w:pPr>
        <w:pStyle w:val="Textoindependiente3"/>
        <w:ind w:left="709"/>
        <w:rPr>
          <w:rFonts w:ascii="Calibri" w:hAnsi="Calibri"/>
          <w:sz w:val="22"/>
          <w:szCs w:val="22"/>
        </w:rPr>
      </w:pPr>
      <w:r w:rsidRPr="00AC134F">
        <w:rPr>
          <w:rFonts w:ascii="Calibri" w:hAnsi="Calibri"/>
          <w:sz w:val="22"/>
          <w:szCs w:val="22"/>
        </w:rPr>
        <w:t xml:space="preserve">Nota: No se aceptarán catálogos elaborados por el licitante participante, salvo que </w:t>
      </w:r>
      <w:r>
        <w:rPr>
          <w:rFonts w:ascii="Calibri" w:hAnsi="Calibri"/>
          <w:sz w:val="22"/>
          <w:szCs w:val="22"/>
        </w:rPr>
        <w:t>é</w:t>
      </w:r>
      <w:r w:rsidRPr="00AC134F">
        <w:rPr>
          <w:rFonts w:ascii="Calibri" w:hAnsi="Calibri"/>
          <w:sz w:val="22"/>
          <w:szCs w:val="22"/>
        </w:rPr>
        <w:t xml:space="preserve">l sea el fabricante. </w:t>
      </w:r>
    </w:p>
    <w:p w14:paraId="4247B9DA" w14:textId="77777777" w:rsidR="00911EDE" w:rsidRPr="00F935B8" w:rsidRDefault="00911EDE" w:rsidP="00A7392A">
      <w:pPr>
        <w:pStyle w:val="Textoindependiente3"/>
        <w:ind w:left="720"/>
        <w:rPr>
          <w:rFonts w:ascii="Calibri" w:hAnsi="Calibri"/>
          <w:sz w:val="22"/>
          <w:szCs w:val="22"/>
        </w:rPr>
      </w:pPr>
    </w:p>
    <w:p w14:paraId="040C0796" w14:textId="1DB789AD" w:rsidR="004E756D" w:rsidRPr="00F935B8" w:rsidRDefault="00352BE6" w:rsidP="00A7392A">
      <w:pPr>
        <w:pStyle w:val="Textoindependiente3"/>
        <w:numPr>
          <w:ilvl w:val="1"/>
          <w:numId w:val="15"/>
        </w:numPr>
        <w:rPr>
          <w:rFonts w:ascii="Calibri" w:hAnsi="Calibri"/>
          <w:sz w:val="22"/>
          <w:szCs w:val="22"/>
        </w:rPr>
      </w:pPr>
      <w:r w:rsidRPr="00F935B8">
        <w:rPr>
          <w:rFonts w:ascii="Calibri" w:hAnsi="Calibri"/>
          <w:sz w:val="22"/>
          <w:szCs w:val="22"/>
        </w:rPr>
        <w:t>Presentar</w:t>
      </w:r>
      <w:r w:rsidR="00984320" w:rsidRPr="00F935B8">
        <w:rPr>
          <w:rFonts w:ascii="Calibri" w:hAnsi="Calibri"/>
          <w:sz w:val="22"/>
          <w:szCs w:val="22"/>
        </w:rPr>
        <w:t>, en formato JPG,</w:t>
      </w:r>
      <w:r w:rsidRPr="00F935B8">
        <w:rPr>
          <w:rFonts w:ascii="Calibri" w:hAnsi="Calibri"/>
          <w:sz w:val="22"/>
          <w:szCs w:val="22"/>
        </w:rPr>
        <w:t xml:space="preserve"> diseño de imagen de la Tableta con la funda incluyendo los logotipos solicitados y de conformidad a lo descrito en los Anexos I y I-A. </w:t>
      </w:r>
    </w:p>
    <w:p w14:paraId="79015FB8" w14:textId="77777777" w:rsidR="004E756D" w:rsidRPr="00F935B8" w:rsidRDefault="004E756D" w:rsidP="00A7392A">
      <w:pPr>
        <w:pStyle w:val="Textoindependiente3"/>
        <w:ind w:left="720"/>
        <w:rPr>
          <w:rFonts w:ascii="Calibri" w:hAnsi="Calibri"/>
          <w:sz w:val="22"/>
          <w:szCs w:val="22"/>
        </w:rPr>
      </w:pPr>
    </w:p>
    <w:p w14:paraId="2491D82E" w14:textId="77777777" w:rsidR="00476F56" w:rsidRDefault="004E756D" w:rsidP="00476F56">
      <w:pPr>
        <w:pStyle w:val="Textoindependiente3"/>
        <w:numPr>
          <w:ilvl w:val="1"/>
          <w:numId w:val="15"/>
        </w:numPr>
        <w:rPr>
          <w:rFonts w:ascii="Calibri" w:hAnsi="Calibri"/>
          <w:sz w:val="22"/>
          <w:szCs w:val="22"/>
        </w:rPr>
      </w:pPr>
      <w:r w:rsidRPr="00476F56">
        <w:rPr>
          <w:rFonts w:ascii="Calibri" w:hAnsi="Calibri"/>
          <w:sz w:val="22"/>
          <w:szCs w:val="22"/>
        </w:rPr>
        <w:t xml:space="preserve">Carta original con firma autógrafa del Fabricante o Distribuidor Mayorista donde señale que responderá </w:t>
      </w:r>
      <w:r w:rsidR="00F56449" w:rsidRPr="00476F56">
        <w:rPr>
          <w:rFonts w:ascii="Calibri" w:hAnsi="Calibri"/>
          <w:sz w:val="22"/>
          <w:szCs w:val="22"/>
        </w:rPr>
        <w:t xml:space="preserve">por </w:t>
      </w:r>
      <w:r w:rsidRPr="00476F56">
        <w:rPr>
          <w:rFonts w:ascii="Calibri" w:hAnsi="Calibri"/>
          <w:sz w:val="22"/>
          <w:szCs w:val="22"/>
        </w:rPr>
        <w:t>la aplicación de las garantías de fábrica, de mano de obra, componentes, refacciones por defectos de fabricación y/o vicios ocultos de l</w:t>
      </w:r>
      <w:r w:rsidR="00BD7AE9" w:rsidRPr="00476F56">
        <w:rPr>
          <w:rFonts w:ascii="Calibri" w:hAnsi="Calibri"/>
          <w:sz w:val="22"/>
          <w:szCs w:val="22"/>
        </w:rPr>
        <w:t>a</w:t>
      </w:r>
      <w:r w:rsidRPr="00476F56">
        <w:rPr>
          <w:rFonts w:ascii="Calibri" w:hAnsi="Calibri"/>
          <w:sz w:val="22"/>
          <w:szCs w:val="22"/>
        </w:rPr>
        <w:t xml:space="preserve">s </w:t>
      </w:r>
      <w:r w:rsidR="00BD7AE9" w:rsidRPr="00476F56">
        <w:rPr>
          <w:rFonts w:ascii="Calibri" w:hAnsi="Calibri"/>
          <w:sz w:val="22"/>
          <w:szCs w:val="22"/>
        </w:rPr>
        <w:t xml:space="preserve">tabletas </w:t>
      </w:r>
      <w:r w:rsidRPr="00476F56">
        <w:rPr>
          <w:rFonts w:ascii="Calibri" w:hAnsi="Calibri"/>
          <w:sz w:val="22"/>
          <w:szCs w:val="22"/>
        </w:rPr>
        <w:t>ofertad</w:t>
      </w:r>
      <w:r w:rsidR="00BD7AE9" w:rsidRPr="00476F56">
        <w:rPr>
          <w:rFonts w:ascii="Calibri" w:hAnsi="Calibri"/>
          <w:sz w:val="22"/>
          <w:szCs w:val="22"/>
        </w:rPr>
        <w:t>a</w:t>
      </w:r>
      <w:r w:rsidRPr="00476F56">
        <w:rPr>
          <w:rFonts w:ascii="Calibri" w:hAnsi="Calibri"/>
          <w:sz w:val="22"/>
          <w:szCs w:val="22"/>
        </w:rPr>
        <w:t>s por el licitante</w:t>
      </w:r>
      <w:r w:rsidR="00C217EF" w:rsidRPr="00476F56">
        <w:rPr>
          <w:rFonts w:ascii="Calibri" w:hAnsi="Calibri"/>
          <w:sz w:val="22"/>
          <w:szCs w:val="22"/>
        </w:rPr>
        <w:t>, sin costo para el beneficiario,</w:t>
      </w:r>
      <w:r w:rsidRPr="00476F56">
        <w:rPr>
          <w:rFonts w:ascii="Calibri" w:hAnsi="Calibri"/>
          <w:sz w:val="22"/>
          <w:szCs w:val="22"/>
        </w:rPr>
        <w:t xml:space="preserve"> por el periodo mínimo </w:t>
      </w:r>
      <w:r w:rsidR="00C217EF" w:rsidRPr="00476F56">
        <w:rPr>
          <w:rFonts w:ascii="Calibri" w:hAnsi="Calibri"/>
          <w:sz w:val="22"/>
          <w:szCs w:val="22"/>
        </w:rPr>
        <w:t xml:space="preserve">de </w:t>
      </w:r>
      <w:r w:rsidRPr="00476F56">
        <w:rPr>
          <w:rFonts w:ascii="Calibri" w:hAnsi="Calibri"/>
          <w:sz w:val="22"/>
          <w:szCs w:val="22"/>
        </w:rPr>
        <w:t>1</w:t>
      </w:r>
      <w:r w:rsidR="00C217EF" w:rsidRPr="00476F56">
        <w:rPr>
          <w:rFonts w:ascii="Calibri" w:hAnsi="Calibri"/>
          <w:sz w:val="22"/>
          <w:szCs w:val="22"/>
        </w:rPr>
        <w:t xml:space="preserve"> </w:t>
      </w:r>
      <w:r w:rsidRPr="00476F56">
        <w:rPr>
          <w:rFonts w:ascii="Calibri" w:hAnsi="Calibri"/>
          <w:sz w:val="22"/>
          <w:szCs w:val="22"/>
        </w:rPr>
        <w:t>año, a partir de la recepción de l</w:t>
      </w:r>
      <w:r w:rsidR="00BD7AE9" w:rsidRPr="00476F56">
        <w:rPr>
          <w:rFonts w:ascii="Calibri" w:hAnsi="Calibri"/>
          <w:sz w:val="22"/>
          <w:szCs w:val="22"/>
        </w:rPr>
        <w:t>a</w:t>
      </w:r>
      <w:r w:rsidRPr="00476F56">
        <w:rPr>
          <w:rFonts w:ascii="Calibri" w:hAnsi="Calibri"/>
          <w:sz w:val="22"/>
          <w:szCs w:val="22"/>
        </w:rPr>
        <w:t xml:space="preserve">s </w:t>
      </w:r>
      <w:r w:rsidR="00BD7AE9" w:rsidRPr="00476F56">
        <w:rPr>
          <w:rFonts w:ascii="Calibri" w:hAnsi="Calibri"/>
          <w:sz w:val="22"/>
          <w:szCs w:val="22"/>
        </w:rPr>
        <w:t xml:space="preserve">tabletas </w:t>
      </w:r>
      <w:r w:rsidRPr="00476F56">
        <w:rPr>
          <w:rFonts w:ascii="Calibri" w:hAnsi="Calibri"/>
          <w:sz w:val="22"/>
          <w:szCs w:val="22"/>
        </w:rPr>
        <w:t>adjudicad</w:t>
      </w:r>
      <w:r w:rsidR="00BD7AE9" w:rsidRPr="00476F56">
        <w:rPr>
          <w:rFonts w:ascii="Calibri" w:hAnsi="Calibri"/>
          <w:sz w:val="22"/>
          <w:szCs w:val="22"/>
        </w:rPr>
        <w:t>a</w:t>
      </w:r>
      <w:r w:rsidRPr="00476F56">
        <w:rPr>
          <w:rFonts w:ascii="Calibri" w:hAnsi="Calibri"/>
          <w:sz w:val="22"/>
          <w:szCs w:val="22"/>
        </w:rPr>
        <w:t>s</w:t>
      </w:r>
      <w:r w:rsidR="00C217EF" w:rsidRPr="00476F56">
        <w:rPr>
          <w:rFonts w:ascii="Calibri" w:hAnsi="Calibri"/>
          <w:sz w:val="22"/>
          <w:szCs w:val="22"/>
        </w:rPr>
        <w:t>.</w:t>
      </w:r>
      <w:r w:rsidRPr="00476F56">
        <w:rPr>
          <w:rFonts w:ascii="Calibri" w:hAnsi="Calibri"/>
          <w:sz w:val="22"/>
          <w:szCs w:val="22"/>
        </w:rPr>
        <w:t xml:space="preserve"> </w:t>
      </w:r>
    </w:p>
    <w:p w14:paraId="658F2967" w14:textId="77777777" w:rsidR="004E756D" w:rsidRPr="00476F56" w:rsidRDefault="004E756D" w:rsidP="00476F56">
      <w:pPr>
        <w:pStyle w:val="Textoindependiente3"/>
        <w:ind w:left="720"/>
        <w:rPr>
          <w:rFonts w:ascii="Calibri" w:hAnsi="Calibri"/>
          <w:sz w:val="22"/>
          <w:szCs w:val="22"/>
        </w:rPr>
      </w:pPr>
    </w:p>
    <w:p w14:paraId="403442B6" w14:textId="676E6524" w:rsidR="004E756D" w:rsidRPr="00A7392A" w:rsidRDefault="004E756D" w:rsidP="00A7392A">
      <w:pPr>
        <w:pStyle w:val="Textoindependiente3"/>
        <w:numPr>
          <w:ilvl w:val="1"/>
          <w:numId w:val="15"/>
        </w:numPr>
        <w:rPr>
          <w:rFonts w:ascii="Calibri" w:hAnsi="Calibri"/>
          <w:sz w:val="22"/>
          <w:szCs w:val="22"/>
        </w:rPr>
      </w:pPr>
      <w:r w:rsidRPr="00A7392A">
        <w:rPr>
          <w:rFonts w:ascii="Calibri" w:hAnsi="Calibri"/>
          <w:sz w:val="22"/>
          <w:szCs w:val="22"/>
        </w:rPr>
        <w:t>Carta original con firma autógrafa del Fabricante o Distribuidor Mayorista en el cual manifieste que el licitante participante es Distribuidor Autorizado de l</w:t>
      </w:r>
      <w:r w:rsidR="00BD7AE9">
        <w:rPr>
          <w:rFonts w:ascii="Calibri" w:hAnsi="Calibri"/>
          <w:sz w:val="22"/>
          <w:szCs w:val="22"/>
        </w:rPr>
        <w:t>a</w:t>
      </w:r>
      <w:r w:rsidRPr="00A7392A">
        <w:rPr>
          <w:rFonts w:ascii="Calibri" w:hAnsi="Calibri"/>
          <w:sz w:val="22"/>
          <w:szCs w:val="22"/>
        </w:rPr>
        <w:t xml:space="preserve">s </w:t>
      </w:r>
      <w:r w:rsidR="00BD7AE9">
        <w:rPr>
          <w:rFonts w:ascii="Calibri" w:hAnsi="Calibri"/>
          <w:sz w:val="22"/>
          <w:szCs w:val="22"/>
        </w:rPr>
        <w:t>tabletas,</w:t>
      </w:r>
      <w:r w:rsidR="00BD7AE9" w:rsidRPr="00A7392A">
        <w:rPr>
          <w:rFonts w:ascii="Calibri" w:hAnsi="Calibri"/>
          <w:sz w:val="22"/>
          <w:szCs w:val="22"/>
        </w:rPr>
        <w:t xml:space="preserve"> </w:t>
      </w:r>
      <w:r w:rsidRPr="00A7392A">
        <w:rPr>
          <w:rFonts w:ascii="Calibri" w:hAnsi="Calibri"/>
          <w:sz w:val="22"/>
          <w:szCs w:val="22"/>
        </w:rPr>
        <w:t xml:space="preserve">de la marca y línea de productos ofertados. </w:t>
      </w:r>
    </w:p>
    <w:p w14:paraId="38152E97" w14:textId="77777777" w:rsidR="0016419A" w:rsidRDefault="0016419A" w:rsidP="0016419A">
      <w:pPr>
        <w:pStyle w:val="Textoindependiente3"/>
        <w:rPr>
          <w:rFonts w:ascii="Calibri" w:hAnsi="Calibri"/>
          <w:sz w:val="22"/>
          <w:szCs w:val="22"/>
        </w:rPr>
      </w:pPr>
    </w:p>
    <w:p w14:paraId="63E69ABD" w14:textId="6BD1EA19" w:rsidR="004E756D" w:rsidRPr="00A7392A" w:rsidRDefault="0016419A" w:rsidP="0016419A">
      <w:pPr>
        <w:pStyle w:val="Textoindependiente3"/>
        <w:numPr>
          <w:ilvl w:val="1"/>
          <w:numId w:val="15"/>
        </w:numPr>
        <w:jc w:val="left"/>
        <w:rPr>
          <w:rFonts w:ascii="Calibri" w:hAnsi="Calibri"/>
          <w:sz w:val="22"/>
          <w:szCs w:val="22"/>
        </w:rPr>
      </w:pPr>
      <w:r>
        <w:rPr>
          <w:rFonts w:ascii="Calibri" w:hAnsi="Calibri"/>
          <w:sz w:val="22"/>
          <w:szCs w:val="22"/>
        </w:rPr>
        <w:t xml:space="preserve">Carta bajo protesta decir verdad suscrita por </w:t>
      </w:r>
      <w:r w:rsidR="004E756D" w:rsidRPr="00A7392A">
        <w:rPr>
          <w:rFonts w:ascii="Calibri" w:hAnsi="Calibri"/>
          <w:sz w:val="22"/>
          <w:szCs w:val="22"/>
        </w:rPr>
        <w:t>el Licitante</w:t>
      </w:r>
      <w:r>
        <w:rPr>
          <w:rFonts w:ascii="Calibri" w:hAnsi="Calibri"/>
          <w:sz w:val="22"/>
          <w:szCs w:val="22"/>
        </w:rPr>
        <w:t xml:space="preserve"> en la que manifieste</w:t>
      </w:r>
      <w:r w:rsidR="004E756D" w:rsidRPr="00A7392A">
        <w:rPr>
          <w:rFonts w:ascii="Calibri" w:hAnsi="Calibri"/>
          <w:sz w:val="22"/>
          <w:szCs w:val="22"/>
        </w:rPr>
        <w:t xml:space="preserve"> los siguientes datos referente al servicio de soporte técnico autorizado por el fabricante:</w:t>
      </w:r>
    </w:p>
    <w:p w14:paraId="20CB28B1" w14:textId="4EF54C26" w:rsidR="004E756D" w:rsidRPr="007E5159" w:rsidRDefault="004E756D" w:rsidP="0016419A">
      <w:pPr>
        <w:pStyle w:val="Textoindependiente3"/>
        <w:numPr>
          <w:ilvl w:val="0"/>
          <w:numId w:val="53"/>
        </w:numPr>
        <w:rPr>
          <w:rFonts w:ascii="Calibri" w:hAnsi="Calibri"/>
          <w:sz w:val="22"/>
          <w:szCs w:val="22"/>
        </w:rPr>
      </w:pPr>
      <w:r w:rsidRPr="007E5159">
        <w:rPr>
          <w:rFonts w:ascii="Calibri" w:hAnsi="Calibri"/>
          <w:sz w:val="22"/>
          <w:szCs w:val="22"/>
        </w:rPr>
        <w:t xml:space="preserve">Los datos que requiere </w:t>
      </w:r>
      <w:r w:rsidR="007E5159">
        <w:rPr>
          <w:rFonts w:ascii="Calibri" w:hAnsi="Calibri"/>
          <w:sz w:val="22"/>
          <w:szCs w:val="22"/>
        </w:rPr>
        <w:t>presentar el beneficiario</w:t>
      </w:r>
      <w:r w:rsidRPr="007E5159">
        <w:rPr>
          <w:rFonts w:ascii="Calibri" w:hAnsi="Calibri"/>
          <w:sz w:val="22"/>
          <w:szCs w:val="22"/>
        </w:rPr>
        <w:t xml:space="preserve"> para acceder al mismo</w:t>
      </w:r>
      <w:r w:rsidR="00AF2FAD">
        <w:rPr>
          <w:rFonts w:ascii="Calibri" w:hAnsi="Calibri"/>
          <w:sz w:val="22"/>
          <w:szCs w:val="22"/>
        </w:rPr>
        <w:t>.</w:t>
      </w:r>
    </w:p>
    <w:p w14:paraId="2CE4D496" w14:textId="33772566" w:rsidR="004E756D" w:rsidRPr="007E5159" w:rsidRDefault="004E756D" w:rsidP="0016419A">
      <w:pPr>
        <w:pStyle w:val="Textoindependiente3"/>
        <w:numPr>
          <w:ilvl w:val="0"/>
          <w:numId w:val="53"/>
        </w:numPr>
        <w:rPr>
          <w:rFonts w:ascii="Calibri" w:hAnsi="Calibri"/>
          <w:sz w:val="22"/>
          <w:szCs w:val="22"/>
        </w:rPr>
      </w:pPr>
      <w:r w:rsidRPr="007E5159">
        <w:rPr>
          <w:rFonts w:ascii="Calibri" w:hAnsi="Calibri"/>
          <w:sz w:val="22"/>
          <w:szCs w:val="22"/>
        </w:rPr>
        <w:t>Número telefónico y/o dirección electrónica mediante el cual se accederá al servicio</w:t>
      </w:r>
      <w:r w:rsidR="00AF2FAD">
        <w:rPr>
          <w:rFonts w:ascii="Calibri" w:hAnsi="Calibri"/>
          <w:sz w:val="22"/>
          <w:szCs w:val="22"/>
        </w:rPr>
        <w:t>.</w:t>
      </w:r>
    </w:p>
    <w:p w14:paraId="61BC4081" w14:textId="6F0EBC90" w:rsidR="004E756D" w:rsidRPr="007E5159" w:rsidRDefault="004E756D" w:rsidP="0016419A">
      <w:pPr>
        <w:pStyle w:val="Textoindependiente3"/>
        <w:numPr>
          <w:ilvl w:val="0"/>
          <w:numId w:val="53"/>
        </w:numPr>
        <w:rPr>
          <w:rFonts w:ascii="Calibri" w:hAnsi="Calibri"/>
          <w:sz w:val="22"/>
          <w:szCs w:val="22"/>
        </w:rPr>
      </w:pPr>
      <w:r w:rsidRPr="007E5159">
        <w:rPr>
          <w:rFonts w:ascii="Calibri" w:hAnsi="Calibri"/>
          <w:sz w:val="22"/>
          <w:szCs w:val="22"/>
        </w:rPr>
        <w:t>Listado de los centros de servicio autorizados por parte del fabricante en el Estado de Guanajuato que otorguen el soporte técnico de garantía por parte del Fabricante</w:t>
      </w:r>
      <w:r w:rsidR="00AF2FAD">
        <w:rPr>
          <w:rFonts w:ascii="Calibri" w:hAnsi="Calibri"/>
          <w:sz w:val="22"/>
          <w:szCs w:val="22"/>
        </w:rPr>
        <w:t>.</w:t>
      </w:r>
    </w:p>
    <w:p w14:paraId="0E036FAE" w14:textId="33EE9860" w:rsidR="004E756D" w:rsidRPr="0016419A" w:rsidRDefault="0016419A" w:rsidP="0016419A">
      <w:pPr>
        <w:pStyle w:val="Textoindependiente3"/>
        <w:numPr>
          <w:ilvl w:val="0"/>
          <w:numId w:val="53"/>
        </w:numPr>
        <w:rPr>
          <w:rFonts w:ascii="Calibri" w:hAnsi="Calibri"/>
          <w:sz w:val="22"/>
          <w:szCs w:val="22"/>
        </w:rPr>
      </w:pPr>
      <w:r w:rsidRPr="0016419A">
        <w:rPr>
          <w:rFonts w:ascii="Calibri" w:hAnsi="Calibri"/>
          <w:sz w:val="22"/>
          <w:szCs w:val="22"/>
        </w:rPr>
        <w:t xml:space="preserve">Manifestar el compromiso de que en caso de resultar adjudicado contará con </w:t>
      </w:r>
      <w:r w:rsidR="001D456A">
        <w:rPr>
          <w:rFonts w:ascii="Calibri" w:hAnsi="Calibri"/>
          <w:sz w:val="22"/>
          <w:szCs w:val="22"/>
        </w:rPr>
        <w:t>ocho</w:t>
      </w:r>
      <w:r w:rsidR="005669EB" w:rsidRPr="0016419A">
        <w:rPr>
          <w:rFonts w:ascii="Calibri" w:hAnsi="Calibri"/>
          <w:sz w:val="22"/>
          <w:szCs w:val="22"/>
        </w:rPr>
        <w:t xml:space="preserve"> </w:t>
      </w:r>
      <w:r w:rsidR="004E756D" w:rsidRPr="0016419A">
        <w:rPr>
          <w:rFonts w:ascii="Calibri" w:hAnsi="Calibri"/>
          <w:sz w:val="22"/>
          <w:szCs w:val="22"/>
        </w:rPr>
        <w:t xml:space="preserve">puntos </w:t>
      </w:r>
      <w:r w:rsidR="005669EB" w:rsidRPr="0016419A">
        <w:rPr>
          <w:rFonts w:ascii="Calibri" w:hAnsi="Calibri"/>
          <w:sz w:val="22"/>
          <w:szCs w:val="22"/>
        </w:rPr>
        <w:t>para</w:t>
      </w:r>
      <w:r w:rsidR="004E756D" w:rsidRPr="0016419A">
        <w:rPr>
          <w:rFonts w:ascii="Calibri" w:hAnsi="Calibri"/>
          <w:sz w:val="22"/>
          <w:szCs w:val="22"/>
        </w:rPr>
        <w:t xml:space="preserve"> recolección y entrega de </w:t>
      </w:r>
      <w:r w:rsidR="0017583B" w:rsidRPr="0016419A">
        <w:rPr>
          <w:rFonts w:ascii="Calibri" w:hAnsi="Calibri"/>
          <w:sz w:val="22"/>
          <w:szCs w:val="22"/>
        </w:rPr>
        <w:t xml:space="preserve">tabletas </w:t>
      </w:r>
      <w:r w:rsidR="004E756D" w:rsidRPr="0016419A">
        <w:rPr>
          <w:rFonts w:ascii="Calibri" w:hAnsi="Calibri"/>
          <w:sz w:val="22"/>
          <w:szCs w:val="22"/>
        </w:rPr>
        <w:t>en trámite de garantía</w:t>
      </w:r>
      <w:r w:rsidRPr="0016419A">
        <w:rPr>
          <w:rFonts w:ascii="Calibri" w:hAnsi="Calibri"/>
          <w:sz w:val="22"/>
          <w:szCs w:val="22"/>
        </w:rPr>
        <w:t>.</w:t>
      </w:r>
    </w:p>
    <w:p w14:paraId="34E01F62" w14:textId="64A9F27E" w:rsidR="004E756D" w:rsidRPr="0016419A" w:rsidRDefault="004E756D" w:rsidP="0016419A">
      <w:pPr>
        <w:pStyle w:val="Textoindependiente3"/>
        <w:numPr>
          <w:ilvl w:val="0"/>
          <w:numId w:val="53"/>
        </w:numPr>
        <w:rPr>
          <w:rFonts w:ascii="Calibri" w:hAnsi="Calibri"/>
          <w:sz w:val="22"/>
          <w:szCs w:val="22"/>
        </w:rPr>
      </w:pPr>
      <w:r w:rsidRPr="0016419A">
        <w:rPr>
          <w:rFonts w:ascii="Calibri" w:hAnsi="Calibri"/>
          <w:sz w:val="22"/>
          <w:szCs w:val="22"/>
        </w:rPr>
        <w:t>La capacidad de atención mediante el servicio telefónico y/o dirección electrónica</w:t>
      </w:r>
      <w:r w:rsidR="0016419A" w:rsidRPr="0016419A">
        <w:rPr>
          <w:rFonts w:ascii="Calibri" w:hAnsi="Calibri"/>
          <w:sz w:val="22"/>
          <w:szCs w:val="22"/>
        </w:rPr>
        <w:t>.</w:t>
      </w:r>
    </w:p>
    <w:p w14:paraId="1520BCC9" w14:textId="6057745F" w:rsidR="004E756D" w:rsidRPr="0016419A" w:rsidRDefault="004E756D" w:rsidP="0016419A">
      <w:pPr>
        <w:pStyle w:val="Textoindependiente3"/>
        <w:numPr>
          <w:ilvl w:val="0"/>
          <w:numId w:val="53"/>
        </w:numPr>
        <w:rPr>
          <w:rFonts w:ascii="Calibri" w:hAnsi="Calibri"/>
          <w:sz w:val="22"/>
          <w:szCs w:val="22"/>
        </w:rPr>
      </w:pPr>
      <w:r w:rsidRPr="0016419A">
        <w:rPr>
          <w:rFonts w:ascii="Calibri" w:hAnsi="Calibri"/>
          <w:sz w:val="22"/>
          <w:szCs w:val="22"/>
        </w:rPr>
        <w:t>En el caso de trámite mediante dirección electrónica, el licitante se compromete a ponerse en contacto con el usuario del equipo a más tardar e</w:t>
      </w:r>
      <w:r w:rsidR="0016419A" w:rsidRPr="0016419A">
        <w:rPr>
          <w:rFonts w:ascii="Calibri" w:hAnsi="Calibri"/>
          <w:sz w:val="22"/>
          <w:szCs w:val="22"/>
        </w:rPr>
        <w:t>l día siguiente hábil a partir de que se ingrese</w:t>
      </w:r>
      <w:r w:rsidRPr="0016419A">
        <w:rPr>
          <w:rFonts w:ascii="Calibri" w:hAnsi="Calibri"/>
          <w:sz w:val="22"/>
          <w:szCs w:val="22"/>
        </w:rPr>
        <w:t xml:space="preserve"> el caso</w:t>
      </w:r>
      <w:r w:rsidR="0016419A" w:rsidRPr="0016419A">
        <w:rPr>
          <w:rFonts w:ascii="Calibri" w:hAnsi="Calibri"/>
          <w:sz w:val="22"/>
          <w:szCs w:val="22"/>
        </w:rPr>
        <w:t xml:space="preserve"> a la dirección electrónica proporcionada por el Licitante</w:t>
      </w:r>
      <w:r w:rsidR="00574F85">
        <w:rPr>
          <w:rFonts w:ascii="Calibri" w:hAnsi="Calibri"/>
          <w:sz w:val="22"/>
          <w:szCs w:val="22"/>
        </w:rPr>
        <w:t xml:space="preserve"> adjudicado</w:t>
      </w:r>
      <w:r w:rsidR="0016419A" w:rsidRPr="0016419A">
        <w:rPr>
          <w:rFonts w:ascii="Calibri" w:hAnsi="Calibri"/>
          <w:sz w:val="22"/>
          <w:szCs w:val="22"/>
        </w:rPr>
        <w:t>.</w:t>
      </w:r>
    </w:p>
    <w:p w14:paraId="7B5F076D" w14:textId="5A6AD756" w:rsidR="004E756D" w:rsidRPr="0016419A" w:rsidRDefault="004E756D" w:rsidP="0016419A">
      <w:pPr>
        <w:pStyle w:val="Textoindependiente3"/>
        <w:numPr>
          <w:ilvl w:val="0"/>
          <w:numId w:val="53"/>
        </w:numPr>
        <w:rPr>
          <w:rFonts w:ascii="Calibri" w:hAnsi="Calibri"/>
          <w:sz w:val="22"/>
          <w:szCs w:val="22"/>
        </w:rPr>
      </w:pPr>
      <w:r w:rsidRPr="0016419A">
        <w:rPr>
          <w:rFonts w:ascii="Calibri" w:hAnsi="Calibri"/>
          <w:sz w:val="22"/>
          <w:szCs w:val="22"/>
        </w:rPr>
        <w:t xml:space="preserve">El tiempo de respuesta para el trámite de garantía al menos </w:t>
      </w:r>
      <w:r w:rsidR="0026138B" w:rsidRPr="0016419A">
        <w:rPr>
          <w:rFonts w:ascii="Calibri" w:hAnsi="Calibri"/>
          <w:sz w:val="22"/>
          <w:szCs w:val="22"/>
        </w:rPr>
        <w:t xml:space="preserve">de </w:t>
      </w:r>
      <w:r w:rsidR="0016419A" w:rsidRPr="0016419A">
        <w:rPr>
          <w:rFonts w:ascii="Calibri" w:hAnsi="Calibri"/>
          <w:sz w:val="22"/>
          <w:szCs w:val="22"/>
        </w:rPr>
        <w:t>5</w:t>
      </w:r>
      <w:r w:rsidR="0026138B" w:rsidRPr="0016419A">
        <w:rPr>
          <w:rFonts w:ascii="Calibri" w:hAnsi="Calibri"/>
          <w:sz w:val="22"/>
          <w:szCs w:val="22"/>
        </w:rPr>
        <w:t xml:space="preserve"> días </w:t>
      </w:r>
      <w:r w:rsidRPr="0016419A">
        <w:rPr>
          <w:rFonts w:ascii="Calibri" w:hAnsi="Calibri"/>
          <w:sz w:val="22"/>
          <w:szCs w:val="22"/>
        </w:rPr>
        <w:t>en los casos de: Diagnóstico de fallas, reemplazo de partes y accesorios, reemplazo del equipo</w:t>
      </w:r>
      <w:r w:rsidR="0016419A" w:rsidRPr="0016419A">
        <w:rPr>
          <w:rFonts w:ascii="Calibri" w:hAnsi="Calibri"/>
          <w:sz w:val="22"/>
          <w:szCs w:val="22"/>
        </w:rPr>
        <w:t>.</w:t>
      </w:r>
    </w:p>
    <w:p w14:paraId="2F7DE960" w14:textId="213251A9" w:rsidR="00C217EF" w:rsidRDefault="00C217EF" w:rsidP="0016419A">
      <w:pPr>
        <w:pStyle w:val="Textoindependiente3"/>
        <w:numPr>
          <w:ilvl w:val="0"/>
          <w:numId w:val="53"/>
        </w:numPr>
        <w:rPr>
          <w:rFonts w:ascii="Calibri" w:hAnsi="Calibri"/>
          <w:sz w:val="22"/>
          <w:szCs w:val="22"/>
        </w:rPr>
      </w:pPr>
      <w:r w:rsidRPr="0016419A">
        <w:rPr>
          <w:rFonts w:ascii="Calibri" w:hAnsi="Calibri"/>
          <w:sz w:val="22"/>
          <w:szCs w:val="22"/>
        </w:rPr>
        <w:t xml:space="preserve">Que el servicio de soporte y garantía son sin costo para el </w:t>
      </w:r>
      <w:r w:rsidR="0016419A" w:rsidRPr="0016419A">
        <w:rPr>
          <w:rFonts w:ascii="Calibri" w:hAnsi="Calibri"/>
          <w:sz w:val="22"/>
          <w:szCs w:val="22"/>
        </w:rPr>
        <w:t>beneficiario</w:t>
      </w:r>
      <w:r w:rsidR="0016419A">
        <w:rPr>
          <w:rFonts w:ascii="Calibri" w:hAnsi="Calibri"/>
          <w:sz w:val="22"/>
          <w:szCs w:val="22"/>
        </w:rPr>
        <w:t>.</w:t>
      </w:r>
    </w:p>
    <w:p w14:paraId="16184332" w14:textId="584EECED" w:rsidR="00574F85" w:rsidRPr="0016419A" w:rsidRDefault="00574F85" w:rsidP="0016419A">
      <w:pPr>
        <w:pStyle w:val="Textoindependiente3"/>
        <w:numPr>
          <w:ilvl w:val="0"/>
          <w:numId w:val="53"/>
        </w:numPr>
        <w:rPr>
          <w:rFonts w:ascii="Calibri" w:hAnsi="Calibri"/>
          <w:sz w:val="22"/>
          <w:szCs w:val="22"/>
        </w:rPr>
      </w:pPr>
      <w:r>
        <w:rPr>
          <w:rFonts w:ascii="Calibri" w:hAnsi="Calibri"/>
          <w:sz w:val="22"/>
          <w:szCs w:val="22"/>
        </w:rPr>
        <w:t xml:space="preserve">Manifestar el compromiso de que en caso de resultar adjudicado presentará un informe mensual que refleje el número de reportes atendidos, así como el tipo de falla presentada. </w:t>
      </w:r>
    </w:p>
    <w:p w14:paraId="16F121AC" w14:textId="77777777" w:rsidR="0026138B" w:rsidRPr="0026138B" w:rsidRDefault="0026138B" w:rsidP="0026138B">
      <w:pPr>
        <w:pStyle w:val="Textoindependiente3"/>
        <w:ind w:left="1296"/>
        <w:rPr>
          <w:rFonts w:ascii="Calibri" w:hAnsi="Calibri"/>
          <w:sz w:val="22"/>
          <w:szCs w:val="22"/>
        </w:rPr>
      </w:pPr>
    </w:p>
    <w:p w14:paraId="6216F7B1" w14:textId="1B5E7E7A" w:rsidR="00AE568D" w:rsidRPr="00F768F3" w:rsidRDefault="004E756D" w:rsidP="00A7392A">
      <w:pPr>
        <w:pStyle w:val="Textoindependiente3"/>
        <w:rPr>
          <w:lang w:val="es-MX"/>
        </w:rPr>
      </w:pPr>
      <w:r w:rsidRPr="00AC134F">
        <w:rPr>
          <w:rFonts w:ascii="Calibri" w:hAnsi="Calibri"/>
          <w:sz w:val="22"/>
          <w:szCs w:val="22"/>
        </w:rPr>
        <w:lastRenderedPageBreak/>
        <w:t xml:space="preserve">Nota: En caso de que el licitante sea el Centro de Servicio y Soporte Técnico, deberá presentar escrito emitido por el fabricante mediante el cual se mencione que el Licitante es Centro de Servicio </w:t>
      </w:r>
      <w:r w:rsidR="00AF2FAD">
        <w:rPr>
          <w:rFonts w:ascii="Calibri" w:hAnsi="Calibri"/>
          <w:sz w:val="22"/>
          <w:szCs w:val="22"/>
        </w:rPr>
        <w:t xml:space="preserve">autorizado </w:t>
      </w:r>
      <w:r w:rsidRPr="00AC134F">
        <w:rPr>
          <w:rFonts w:ascii="Calibri" w:hAnsi="Calibri"/>
          <w:sz w:val="22"/>
          <w:szCs w:val="22"/>
        </w:rPr>
        <w:t>de</w:t>
      </w:r>
      <w:r w:rsidR="00AF2FAD">
        <w:rPr>
          <w:rFonts w:ascii="Calibri" w:hAnsi="Calibri"/>
          <w:sz w:val="22"/>
          <w:szCs w:val="22"/>
        </w:rPr>
        <w:t>l</w:t>
      </w:r>
      <w:r w:rsidRPr="00AC134F">
        <w:rPr>
          <w:rFonts w:ascii="Calibri" w:hAnsi="Calibri"/>
          <w:sz w:val="22"/>
          <w:szCs w:val="22"/>
        </w:rPr>
        <w:t xml:space="preserve"> Fabricante.</w:t>
      </w:r>
    </w:p>
    <w:p w14:paraId="2E40DB82" w14:textId="77777777" w:rsidR="00911EDE" w:rsidRPr="00F935B8" w:rsidRDefault="00911EDE" w:rsidP="0030606A">
      <w:pPr>
        <w:pStyle w:val="Textoindependiente3"/>
        <w:rPr>
          <w:rFonts w:ascii="Calibri" w:hAnsi="Calibri"/>
          <w:sz w:val="22"/>
          <w:szCs w:val="22"/>
        </w:rPr>
      </w:pPr>
    </w:p>
    <w:p w14:paraId="3287377E" w14:textId="4FD3F24E" w:rsidR="0047739E" w:rsidRDefault="0047739E" w:rsidP="00AC134F">
      <w:pPr>
        <w:pStyle w:val="Textoindependiente3"/>
        <w:numPr>
          <w:ilvl w:val="1"/>
          <w:numId w:val="15"/>
        </w:numPr>
        <w:rPr>
          <w:rFonts w:ascii="Calibri" w:hAnsi="Calibri"/>
          <w:sz w:val="22"/>
          <w:szCs w:val="22"/>
        </w:rPr>
      </w:pPr>
      <w:r>
        <w:rPr>
          <w:rFonts w:ascii="Calibri" w:hAnsi="Calibri"/>
          <w:sz w:val="22"/>
          <w:szCs w:val="22"/>
        </w:rPr>
        <w:t>Original o copia certificada y copia simple para cotejo del certificado que acredite que cumple con las normas oficiales mexicanas NOM-019-SCFI</w:t>
      </w:r>
      <w:r w:rsidR="00C25E3A">
        <w:rPr>
          <w:rFonts w:ascii="Calibri" w:hAnsi="Calibri"/>
          <w:sz w:val="22"/>
          <w:szCs w:val="22"/>
        </w:rPr>
        <w:t>-1998, NOM-024-SCFI-2013 y NOM-121-SCFI-2009.</w:t>
      </w:r>
    </w:p>
    <w:p w14:paraId="0868AD06" w14:textId="77777777" w:rsidR="0047739E" w:rsidRDefault="0047739E" w:rsidP="0047739E">
      <w:pPr>
        <w:pStyle w:val="Textoindependiente3"/>
        <w:ind w:left="720"/>
        <w:rPr>
          <w:rFonts w:ascii="Calibri" w:hAnsi="Calibri"/>
          <w:sz w:val="22"/>
          <w:szCs w:val="22"/>
        </w:rPr>
      </w:pPr>
    </w:p>
    <w:p w14:paraId="6C9CD19D" w14:textId="6C260A22" w:rsidR="00F768F3" w:rsidRDefault="00381DFE" w:rsidP="00AC134F">
      <w:pPr>
        <w:pStyle w:val="Textoindependiente3"/>
        <w:numPr>
          <w:ilvl w:val="1"/>
          <w:numId w:val="15"/>
        </w:numPr>
        <w:rPr>
          <w:rFonts w:ascii="Calibri" w:hAnsi="Calibri"/>
          <w:sz w:val="22"/>
          <w:szCs w:val="22"/>
        </w:rPr>
      </w:pPr>
      <w:r w:rsidRPr="006C1231">
        <w:rPr>
          <w:rFonts w:ascii="Calibri" w:hAnsi="Calibri"/>
          <w:sz w:val="22"/>
          <w:szCs w:val="22"/>
        </w:rPr>
        <w:t>Anexo AB con todos los puntos solicitados en las presentes bases de licitaci</w:t>
      </w:r>
      <w:r w:rsidRPr="00F935B8">
        <w:rPr>
          <w:rFonts w:ascii="Calibri" w:hAnsi="Calibri"/>
          <w:sz w:val="22"/>
          <w:szCs w:val="22"/>
        </w:rPr>
        <w:t xml:space="preserve">ón, en hoja membretada del licitante con nombre y firma </w:t>
      </w:r>
      <w:r w:rsidR="00AF2FAD">
        <w:rPr>
          <w:rFonts w:ascii="Calibri" w:hAnsi="Calibri"/>
          <w:sz w:val="22"/>
          <w:szCs w:val="22"/>
        </w:rPr>
        <w:t>autógrafa</w:t>
      </w:r>
      <w:r w:rsidR="00AF2FAD" w:rsidRPr="00F935B8">
        <w:rPr>
          <w:rFonts w:ascii="Calibri" w:hAnsi="Calibri"/>
          <w:sz w:val="22"/>
          <w:szCs w:val="22"/>
        </w:rPr>
        <w:t xml:space="preserve"> </w:t>
      </w:r>
      <w:r w:rsidRPr="00F935B8">
        <w:rPr>
          <w:rFonts w:ascii="Calibri" w:hAnsi="Calibri"/>
          <w:sz w:val="22"/>
          <w:szCs w:val="22"/>
        </w:rPr>
        <w:t xml:space="preserve">del representante legal </w:t>
      </w:r>
      <w:r w:rsidR="00F768F3">
        <w:rPr>
          <w:rFonts w:ascii="Calibri" w:hAnsi="Calibri"/>
          <w:sz w:val="22"/>
          <w:szCs w:val="22"/>
        </w:rPr>
        <w:t>del</w:t>
      </w:r>
      <w:r w:rsidRPr="00F935B8">
        <w:rPr>
          <w:rFonts w:ascii="Calibri" w:hAnsi="Calibri"/>
          <w:sz w:val="22"/>
          <w:szCs w:val="22"/>
        </w:rPr>
        <w:t xml:space="preserve"> licitante</w:t>
      </w:r>
      <w:r w:rsidR="00F768F3">
        <w:rPr>
          <w:rFonts w:ascii="Calibri" w:hAnsi="Calibri"/>
          <w:sz w:val="22"/>
          <w:szCs w:val="22"/>
        </w:rPr>
        <w:t xml:space="preserve"> con facultades legales para ello.</w:t>
      </w:r>
    </w:p>
    <w:p w14:paraId="579A4DC8" w14:textId="6AECC3B6" w:rsidR="00911EDE" w:rsidRPr="00F935B8" w:rsidRDefault="00911EDE" w:rsidP="00F768F3">
      <w:pPr>
        <w:pStyle w:val="Textoindependiente3"/>
        <w:ind w:left="720"/>
        <w:rPr>
          <w:rFonts w:ascii="Calibri" w:hAnsi="Calibri"/>
          <w:sz w:val="22"/>
          <w:szCs w:val="22"/>
        </w:rPr>
      </w:pPr>
    </w:p>
    <w:p w14:paraId="55A6D2D6" w14:textId="3DDC5CFA" w:rsidR="00911EDE" w:rsidRPr="00F935B8" w:rsidRDefault="00911EDE" w:rsidP="00A7392A">
      <w:pPr>
        <w:pStyle w:val="Textoindependiente3"/>
        <w:numPr>
          <w:ilvl w:val="1"/>
          <w:numId w:val="15"/>
        </w:numPr>
        <w:rPr>
          <w:rFonts w:ascii="Calibri" w:hAnsi="Calibri"/>
          <w:sz w:val="22"/>
          <w:szCs w:val="22"/>
        </w:rPr>
      </w:pPr>
      <w:r w:rsidRPr="00F935B8">
        <w:rPr>
          <w:rFonts w:ascii="Calibri" w:hAnsi="Calibri"/>
          <w:sz w:val="22"/>
          <w:szCs w:val="22"/>
        </w:rPr>
        <w:t>Oferta técnica por separado</w:t>
      </w:r>
      <w:r w:rsidR="00381DFE" w:rsidRPr="00F935B8">
        <w:rPr>
          <w:rFonts w:ascii="Calibri" w:hAnsi="Calibri"/>
          <w:sz w:val="22"/>
          <w:szCs w:val="22"/>
        </w:rPr>
        <w:t>,</w:t>
      </w:r>
      <w:r w:rsidRPr="00F935B8">
        <w:rPr>
          <w:rFonts w:ascii="Calibri" w:hAnsi="Calibri"/>
          <w:sz w:val="22"/>
          <w:szCs w:val="22"/>
        </w:rPr>
        <w:t xml:space="preserve"> la cual se refiere a la presentación por escrito</w:t>
      </w:r>
      <w:r w:rsidR="00381DFE" w:rsidRPr="00F935B8">
        <w:rPr>
          <w:rFonts w:ascii="Calibri" w:hAnsi="Calibri"/>
          <w:sz w:val="22"/>
          <w:szCs w:val="22"/>
        </w:rPr>
        <w:t>,</w:t>
      </w:r>
      <w:r w:rsidRPr="00F935B8">
        <w:rPr>
          <w:rFonts w:ascii="Calibri" w:hAnsi="Calibri"/>
          <w:sz w:val="22"/>
          <w:szCs w:val="22"/>
        </w:rPr>
        <w:t xml:space="preserve"> </w:t>
      </w:r>
      <w:r w:rsidR="00A21F52" w:rsidRPr="00F935B8">
        <w:rPr>
          <w:rFonts w:ascii="Calibri" w:hAnsi="Calibri"/>
          <w:sz w:val="22"/>
          <w:szCs w:val="22"/>
        </w:rPr>
        <w:t>en hoja membretada</w:t>
      </w:r>
      <w:r w:rsidR="00D84461" w:rsidRPr="00F935B8">
        <w:rPr>
          <w:rFonts w:ascii="Calibri" w:hAnsi="Calibri"/>
          <w:sz w:val="22"/>
          <w:szCs w:val="22"/>
        </w:rPr>
        <w:t xml:space="preserve"> del licitante</w:t>
      </w:r>
      <w:r w:rsidRPr="00F935B8">
        <w:rPr>
          <w:rFonts w:ascii="Calibri" w:hAnsi="Calibri"/>
          <w:sz w:val="22"/>
          <w:szCs w:val="22"/>
        </w:rPr>
        <w:t xml:space="preserve">, donde mencione la descripción </w:t>
      </w:r>
      <w:r w:rsidR="00D84461" w:rsidRPr="00F935B8">
        <w:rPr>
          <w:rFonts w:ascii="Calibri" w:hAnsi="Calibri"/>
          <w:sz w:val="22"/>
          <w:szCs w:val="22"/>
        </w:rPr>
        <w:t xml:space="preserve">técnica ofertada, </w:t>
      </w:r>
      <w:r w:rsidRPr="00F935B8">
        <w:rPr>
          <w:rFonts w:ascii="Calibri" w:hAnsi="Calibri"/>
          <w:sz w:val="22"/>
          <w:szCs w:val="22"/>
        </w:rPr>
        <w:t>completa</w:t>
      </w:r>
      <w:r w:rsidR="00D84461" w:rsidRPr="00F935B8">
        <w:rPr>
          <w:rFonts w:ascii="Calibri" w:hAnsi="Calibri"/>
          <w:sz w:val="22"/>
          <w:szCs w:val="22"/>
        </w:rPr>
        <w:t>,</w:t>
      </w:r>
      <w:r w:rsidRPr="00F935B8">
        <w:rPr>
          <w:rFonts w:ascii="Calibri" w:hAnsi="Calibri"/>
          <w:sz w:val="22"/>
          <w:szCs w:val="22"/>
        </w:rPr>
        <w:t xml:space="preserve"> sin abreviaturas</w:t>
      </w:r>
      <w:r w:rsidR="00D84461" w:rsidRPr="00F935B8">
        <w:rPr>
          <w:rFonts w:ascii="Calibri" w:hAnsi="Calibri"/>
          <w:sz w:val="22"/>
          <w:szCs w:val="22"/>
        </w:rPr>
        <w:t xml:space="preserve">, la cual deberá ser acorde con </w:t>
      </w:r>
      <w:r w:rsidRPr="00F935B8">
        <w:rPr>
          <w:rFonts w:ascii="Calibri" w:hAnsi="Calibri"/>
          <w:sz w:val="22"/>
          <w:szCs w:val="22"/>
        </w:rPr>
        <w:t>lo solicitado por la convocante, así como</w:t>
      </w:r>
      <w:r w:rsidR="005F4706" w:rsidRPr="00F935B8">
        <w:rPr>
          <w:rFonts w:ascii="Calibri" w:hAnsi="Calibri"/>
          <w:sz w:val="22"/>
          <w:szCs w:val="22"/>
        </w:rPr>
        <w:t xml:space="preserve"> </w:t>
      </w:r>
      <w:r w:rsidR="00D84461" w:rsidRPr="00F935B8">
        <w:rPr>
          <w:rFonts w:ascii="Calibri" w:hAnsi="Calibri"/>
          <w:sz w:val="22"/>
          <w:szCs w:val="22"/>
        </w:rPr>
        <w:t xml:space="preserve">con </w:t>
      </w:r>
      <w:r w:rsidRPr="00F935B8">
        <w:rPr>
          <w:rFonts w:ascii="Calibri" w:hAnsi="Calibri"/>
          <w:sz w:val="22"/>
          <w:szCs w:val="22"/>
        </w:rPr>
        <w:t xml:space="preserve">lo ofertado por el licitante, en la </w:t>
      </w:r>
      <w:r w:rsidR="00381DFE" w:rsidRPr="00F935B8">
        <w:rPr>
          <w:rFonts w:ascii="Calibri" w:hAnsi="Calibri"/>
          <w:sz w:val="22"/>
          <w:szCs w:val="22"/>
        </w:rPr>
        <w:t xml:space="preserve">que </w:t>
      </w:r>
      <w:r w:rsidRPr="00F935B8">
        <w:rPr>
          <w:rFonts w:ascii="Calibri" w:hAnsi="Calibri"/>
          <w:sz w:val="22"/>
          <w:szCs w:val="22"/>
        </w:rPr>
        <w:t>deberá indicar  marca</w:t>
      </w:r>
      <w:r w:rsidR="009A7C72" w:rsidRPr="00A7392A">
        <w:rPr>
          <w:rFonts w:ascii="Calibri" w:hAnsi="Calibri"/>
          <w:sz w:val="22"/>
          <w:szCs w:val="22"/>
        </w:rPr>
        <w:t>,</w:t>
      </w:r>
      <w:r w:rsidRPr="00A7392A">
        <w:rPr>
          <w:rFonts w:ascii="Calibri" w:hAnsi="Calibri"/>
          <w:sz w:val="22"/>
          <w:szCs w:val="22"/>
        </w:rPr>
        <w:t xml:space="preserve"> modelo</w:t>
      </w:r>
      <w:r w:rsidR="009A7C72" w:rsidRPr="00A7392A">
        <w:rPr>
          <w:rFonts w:ascii="Calibri" w:hAnsi="Calibri"/>
          <w:sz w:val="22"/>
          <w:szCs w:val="22"/>
        </w:rPr>
        <w:t xml:space="preserve"> y garantías ofertadas, </w:t>
      </w:r>
      <w:r w:rsidRPr="00F935B8">
        <w:rPr>
          <w:rFonts w:ascii="Calibri" w:hAnsi="Calibri"/>
          <w:sz w:val="22"/>
          <w:szCs w:val="22"/>
        </w:rPr>
        <w:t xml:space="preserve"> debidamente firmada por </w:t>
      </w:r>
      <w:r w:rsidR="00381DFE" w:rsidRPr="00F935B8">
        <w:rPr>
          <w:rFonts w:ascii="Calibri" w:hAnsi="Calibri"/>
          <w:sz w:val="22"/>
          <w:szCs w:val="22"/>
        </w:rPr>
        <w:t>el repre</w:t>
      </w:r>
      <w:r w:rsidR="00574F85">
        <w:rPr>
          <w:rFonts w:ascii="Calibri" w:hAnsi="Calibri"/>
          <w:sz w:val="22"/>
          <w:szCs w:val="22"/>
        </w:rPr>
        <w:t>sentante legal que represente al</w:t>
      </w:r>
      <w:r w:rsidR="00381DFE" w:rsidRPr="00F935B8">
        <w:rPr>
          <w:rFonts w:ascii="Calibri" w:hAnsi="Calibri"/>
          <w:sz w:val="22"/>
          <w:szCs w:val="22"/>
        </w:rPr>
        <w:t xml:space="preserve"> licitante en la presente licitación, con facultades suficientes para </w:t>
      </w:r>
      <w:r w:rsidR="00A21F52" w:rsidRPr="00F935B8">
        <w:rPr>
          <w:rFonts w:ascii="Calibri" w:hAnsi="Calibri"/>
          <w:sz w:val="22"/>
          <w:szCs w:val="22"/>
        </w:rPr>
        <w:t>presentar la oferta</w:t>
      </w:r>
      <w:r w:rsidR="009A7C72" w:rsidRPr="00F935B8">
        <w:rPr>
          <w:rFonts w:ascii="Calibri" w:hAnsi="Calibri"/>
          <w:sz w:val="22"/>
          <w:szCs w:val="22"/>
        </w:rPr>
        <w:t>.</w:t>
      </w:r>
      <w:r w:rsidR="00A21F52" w:rsidRPr="00F935B8">
        <w:rPr>
          <w:rFonts w:ascii="Calibri" w:hAnsi="Calibri"/>
          <w:sz w:val="22"/>
          <w:szCs w:val="22"/>
        </w:rPr>
        <w:t xml:space="preserve"> </w:t>
      </w:r>
      <w:r w:rsidR="009A7C72" w:rsidRPr="00F935B8">
        <w:rPr>
          <w:rFonts w:ascii="Calibri" w:hAnsi="Calibri"/>
          <w:sz w:val="22"/>
          <w:szCs w:val="22"/>
        </w:rPr>
        <w:t xml:space="preserve">La oferta técnica debe cumplir con </w:t>
      </w:r>
      <w:r w:rsidRPr="00F935B8">
        <w:rPr>
          <w:rFonts w:ascii="Calibri" w:hAnsi="Calibri"/>
          <w:sz w:val="22"/>
          <w:szCs w:val="22"/>
        </w:rPr>
        <w:t>las especificaciones y características señalad</w:t>
      </w:r>
      <w:r w:rsidR="0017583B">
        <w:rPr>
          <w:rFonts w:ascii="Calibri" w:hAnsi="Calibri"/>
          <w:sz w:val="22"/>
          <w:szCs w:val="22"/>
        </w:rPr>
        <w:t>a</w:t>
      </w:r>
      <w:r w:rsidRPr="00F935B8">
        <w:rPr>
          <w:rFonts w:ascii="Calibri" w:hAnsi="Calibri"/>
          <w:sz w:val="22"/>
          <w:szCs w:val="22"/>
        </w:rPr>
        <w:t>s en el (los) anexo (s) respectivo (s) de las presentes bases.(Anexo A).</w:t>
      </w:r>
    </w:p>
    <w:p w14:paraId="56573D0F" w14:textId="77777777" w:rsidR="00A40B44" w:rsidRPr="001F6163" w:rsidRDefault="00A40B44" w:rsidP="00A40B44">
      <w:pPr>
        <w:pStyle w:val="Textoindependiente3"/>
        <w:tabs>
          <w:tab w:val="left" w:pos="851"/>
        </w:tabs>
        <w:rPr>
          <w:rFonts w:ascii="Calibri" w:hAnsi="Calibri" w:cs="Arial"/>
          <w:b/>
          <w:sz w:val="22"/>
          <w:szCs w:val="22"/>
        </w:rPr>
      </w:pPr>
    </w:p>
    <w:p w14:paraId="3FBC9FE0" w14:textId="71B1E327" w:rsidR="00911EDE" w:rsidRPr="00F935B8" w:rsidRDefault="00F768F3" w:rsidP="00263E88">
      <w:pPr>
        <w:pStyle w:val="Textoindependiente3"/>
        <w:rPr>
          <w:rFonts w:ascii="Calibri" w:hAnsi="Calibri"/>
          <w:sz w:val="22"/>
          <w:szCs w:val="22"/>
        </w:rPr>
      </w:pPr>
      <w:r>
        <w:rPr>
          <w:rFonts w:ascii="Calibri" w:hAnsi="Calibri"/>
          <w:sz w:val="22"/>
          <w:szCs w:val="22"/>
        </w:rPr>
        <w:t>El</w:t>
      </w:r>
      <w:r w:rsidRPr="00A7392A">
        <w:rPr>
          <w:rFonts w:ascii="Calibri" w:hAnsi="Calibri"/>
          <w:sz w:val="22"/>
          <w:szCs w:val="22"/>
        </w:rPr>
        <w:t xml:space="preserve"> </w:t>
      </w:r>
      <w:r w:rsidR="00911EDE" w:rsidRPr="00A7392A">
        <w:rPr>
          <w:rFonts w:ascii="Calibri" w:hAnsi="Calibri"/>
          <w:sz w:val="22"/>
          <w:szCs w:val="22"/>
        </w:rPr>
        <w:t>licitan</w:t>
      </w:r>
      <w:r w:rsidR="008D51E5" w:rsidRPr="00A7392A">
        <w:rPr>
          <w:rFonts w:ascii="Calibri" w:hAnsi="Calibri"/>
          <w:sz w:val="22"/>
          <w:szCs w:val="22"/>
        </w:rPr>
        <w:t>te adjudicado deberá obtener</w:t>
      </w:r>
      <w:r w:rsidR="006A307B" w:rsidRPr="00A7392A">
        <w:rPr>
          <w:rFonts w:ascii="Calibri" w:hAnsi="Calibri"/>
          <w:sz w:val="22"/>
          <w:szCs w:val="22"/>
        </w:rPr>
        <w:t xml:space="preserve"> o en su caso actualizar al 2015</w:t>
      </w:r>
      <w:r w:rsidR="00911EDE" w:rsidRPr="00A7392A">
        <w:rPr>
          <w:rFonts w:ascii="Calibri" w:hAnsi="Calibri"/>
          <w:sz w:val="22"/>
          <w:szCs w:val="22"/>
        </w:rPr>
        <w:t xml:space="preserve"> su registro en el Padrón de Proveedores de Gobierno del Estado de Guanajuato</w:t>
      </w:r>
      <w:r w:rsidR="008D51E5" w:rsidRPr="00A7392A">
        <w:rPr>
          <w:rFonts w:ascii="Calibri" w:hAnsi="Calibri"/>
          <w:sz w:val="22"/>
          <w:szCs w:val="22"/>
        </w:rPr>
        <w:t>, previo a la firma del contrato.</w:t>
      </w:r>
    </w:p>
    <w:p w14:paraId="424E2107" w14:textId="77777777" w:rsidR="00911EDE" w:rsidRPr="00A7392A" w:rsidRDefault="00911EDE" w:rsidP="00A7392A">
      <w:pPr>
        <w:pStyle w:val="Textoindependiente3"/>
        <w:ind w:left="720"/>
        <w:rPr>
          <w:rFonts w:ascii="Calibri" w:hAnsi="Calibri"/>
          <w:sz w:val="22"/>
          <w:szCs w:val="22"/>
        </w:rPr>
      </w:pPr>
    </w:p>
    <w:p w14:paraId="4A55DC6A" w14:textId="0687298A" w:rsidR="00911EDE" w:rsidRPr="00A7392A" w:rsidRDefault="00911EDE" w:rsidP="00263E88">
      <w:pPr>
        <w:pStyle w:val="Textoindependiente3"/>
        <w:rPr>
          <w:rFonts w:ascii="Calibri" w:hAnsi="Calibri"/>
          <w:sz w:val="22"/>
          <w:szCs w:val="22"/>
        </w:rPr>
      </w:pPr>
      <w:r w:rsidRPr="00A7392A">
        <w:rPr>
          <w:rFonts w:ascii="Calibri" w:hAnsi="Calibri"/>
          <w:sz w:val="22"/>
          <w:szCs w:val="22"/>
        </w:rPr>
        <w:t xml:space="preserve">Los licitantes que cuenten con la “Cédula de Registro” o una “Constancia de </w:t>
      </w:r>
      <w:r w:rsidR="0024720A" w:rsidRPr="00A7392A">
        <w:rPr>
          <w:rFonts w:ascii="Calibri" w:hAnsi="Calibri"/>
          <w:sz w:val="22"/>
          <w:szCs w:val="22"/>
        </w:rPr>
        <w:t xml:space="preserve">Registro” actualizada al  </w:t>
      </w:r>
      <w:r w:rsidRPr="00A7392A">
        <w:rPr>
          <w:rFonts w:ascii="Calibri" w:hAnsi="Calibri"/>
          <w:sz w:val="22"/>
          <w:szCs w:val="22"/>
        </w:rPr>
        <w:t xml:space="preserve"> 2015, emitida por la Dirección de Adquisiciones, en el que consta el registro del Padrón Estatal de Proveedores del Gobierno del Estado de Guanajuato, podrán presentar el original y copia simple de cualquiera de los dos documentos</w:t>
      </w:r>
      <w:r w:rsidR="00381DFE" w:rsidRPr="00A7392A">
        <w:rPr>
          <w:rFonts w:ascii="Calibri" w:hAnsi="Calibri"/>
          <w:sz w:val="22"/>
          <w:szCs w:val="22"/>
        </w:rPr>
        <w:t xml:space="preserve"> mencionados</w:t>
      </w:r>
      <w:r w:rsidRPr="00A7392A">
        <w:rPr>
          <w:rFonts w:ascii="Calibri" w:hAnsi="Calibri"/>
          <w:sz w:val="22"/>
          <w:szCs w:val="22"/>
        </w:rPr>
        <w:t xml:space="preserve">, dentro del sobre de su oferta técnica, eximiéndoles en ese caso de presentar los documentos </w:t>
      </w:r>
      <w:r w:rsidR="00F768F3">
        <w:rPr>
          <w:rFonts w:ascii="Calibri" w:hAnsi="Calibri"/>
          <w:sz w:val="22"/>
          <w:szCs w:val="22"/>
        </w:rPr>
        <w:t xml:space="preserve">originales </w:t>
      </w:r>
      <w:r w:rsidRPr="00A7392A">
        <w:rPr>
          <w:rFonts w:ascii="Calibri" w:hAnsi="Calibri"/>
          <w:sz w:val="22"/>
          <w:szCs w:val="22"/>
        </w:rPr>
        <w:t xml:space="preserve">solicitados en los puntos  </w:t>
      </w:r>
      <w:r w:rsidR="00A91AD6" w:rsidRPr="00A7392A">
        <w:rPr>
          <w:rFonts w:ascii="Calibri" w:hAnsi="Calibri"/>
          <w:sz w:val="22"/>
          <w:szCs w:val="22"/>
        </w:rPr>
        <w:t>1.1, 1.2,</w:t>
      </w:r>
      <w:r w:rsidRPr="00A7392A">
        <w:rPr>
          <w:rFonts w:ascii="Calibri" w:hAnsi="Calibri"/>
          <w:sz w:val="22"/>
          <w:szCs w:val="22"/>
        </w:rPr>
        <w:t xml:space="preserve"> 1.3</w:t>
      </w:r>
      <w:r w:rsidR="00A91AD6" w:rsidRPr="00A7392A">
        <w:rPr>
          <w:rFonts w:ascii="Calibri" w:hAnsi="Calibri"/>
          <w:sz w:val="22"/>
          <w:szCs w:val="22"/>
        </w:rPr>
        <w:t xml:space="preserve"> y 1.4</w:t>
      </w:r>
      <w:r w:rsidRPr="00A7392A">
        <w:rPr>
          <w:rFonts w:ascii="Calibri" w:hAnsi="Calibri"/>
          <w:sz w:val="22"/>
          <w:szCs w:val="22"/>
        </w:rPr>
        <w:t>, siempre y cuando las propuestas técnica y económica, sean firmadas por la persona que se encuentra registrada en dicho padrón como representante legal de</w:t>
      </w:r>
      <w:r w:rsidR="00647B90">
        <w:rPr>
          <w:rFonts w:ascii="Calibri" w:hAnsi="Calibri"/>
          <w:sz w:val="22"/>
          <w:szCs w:val="22"/>
        </w:rPr>
        <w:t>l</w:t>
      </w:r>
      <w:r w:rsidRPr="00A7392A">
        <w:rPr>
          <w:rFonts w:ascii="Calibri" w:hAnsi="Calibri"/>
          <w:sz w:val="22"/>
          <w:szCs w:val="22"/>
        </w:rPr>
        <w:t xml:space="preserve"> </w:t>
      </w:r>
      <w:r w:rsidR="00647B90">
        <w:rPr>
          <w:rFonts w:ascii="Calibri" w:hAnsi="Calibri"/>
          <w:sz w:val="22"/>
          <w:szCs w:val="22"/>
        </w:rPr>
        <w:t>licitante</w:t>
      </w:r>
      <w:r w:rsidR="00647B90" w:rsidRPr="00A7392A">
        <w:rPr>
          <w:rFonts w:ascii="Calibri" w:hAnsi="Calibri"/>
          <w:sz w:val="22"/>
          <w:szCs w:val="22"/>
        </w:rPr>
        <w:t xml:space="preserve"> </w:t>
      </w:r>
      <w:r w:rsidRPr="00A7392A">
        <w:rPr>
          <w:rFonts w:ascii="Calibri" w:hAnsi="Calibri"/>
          <w:sz w:val="22"/>
          <w:szCs w:val="22"/>
        </w:rPr>
        <w:t>participante</w:t>
      </w:r>
      <w:r w:rsidR="00381DFE" w:rsidRPr="00A7392A">
        <w:rPr>
          <w:rFonts w:ascii="Calibri" w:hAnsi="Calibri"/>
          <w:sz w:val="22"/>
          <w:szCs w:val="22"/>
        </w:rPr>
        <w:t xml:space="preserve"> y cuente con facultades </w:t>
      </w:r>
      <w:r w:rsidR="00F768F3">
        <w:rPr>
          <w:rFonts w:ascii="Calibri" w:hAnsi="Calibri"/>
          <w:sz w:val="22"/>
          <w:szCs w:val="22"/>
        </w:rPr>
        <w:t xml:space="preserve">legales suficientes </w:t>
      </w:r>
      <w:r w:rsidR="00381DFE" w:rsidRPr="00A7392A">
        <w:rPr>
          <w:rFonts w:ascii="Calibri" w:hAnsi="Calibri"/>
          <w:sz w:val="22"/>
          <w:szCs w:val="22"/>
        </w:rPr>
        <w:t>para obligarse en los términos que se haga su propuesta</w:t>
      </w:r>
      <w:r w:rsidRPr="00A7392A">
        <w:rPr>
          <w:rFonts w:ascii="Calibri" w:hAnsi="Calibri"/>
          <w:sz w:val="22"/>
          <w:szCs w:val="22"/>
        </w:rPr>
        <w:t>. Lo anterior se sujeta a lo señalado en el capítulo único, del Padrón Estatal de Proveedores de la Ley.</w:t>
      </w:r>
    </w:p>
    <w:p w14:paraId="5AF5A44D" w14:textId="77777777" w:rsidR="00911EDE" w:rsidRPr="00F935B8" w:rsidRDefault="00911EDE" w:rsidP="00AC134F">
      <w:pPr>
        <w:pStyle w:val="Textoindependiente3"/>
        <w:rPr>
          <w:rFonts w:ascii="Calibri" w:hAnsi="Calibri"/>
          <w:sz w:val="22"/>
          <w:szCs w:val="22"/>
        </w:rPr>
      </w:pPr>
    </w:p>
    <w:p w14:paraId="1CACF6FD" w14:textId="6F7123BF" w:rsidR="00911EDE" w:rsidRPr="006C1231" w:rsidRDefault="00381DFE" w:rsidP="00A7392A">
      <w:pPr>
        <w:pStyle w:val="Textoindependiente3"/>
        <w:rPr>
          <w:rFonts w:ascii="Calibri" w:hAnsi="Calibri"/>
          <w:sz w:val="22"/>
          <w:szCs w:val="22"/>
        </w:rPr>
      </w:pPr>
      <w:r w:rsidRPr="006C1231">
        <w:rPr>
          <w:rFonts w:ascii="Calibri" w:hAnsi="Calibri"/>
          <w:sz w:val="22"/>
          <w:szCs w:val="22"/>
        </w:rPr>
        <w:t>La presentación</w:t>
      </w:r>
      <w:r w:rsidR="00911EDE" w:rsidRPr="00893CD8">
        <w:rPr>
          <w:rFonts w:ascii="Calibri" w:hAnsi="Calibri"/>
          <w:sz w:val="22"/>
          <w:szCs w:val="22"/>
        </w:rPr>
        <w:t xml:space="preserve"> </w:t>
      </w:r>
      <w:r w:rsidRPr="00893CD8">
        <w:rPr>
          <w:rFonts w:ascii="Calibri" w:hAnsi="Calibri"/>
          <w:sz w:val="22"/>
          <w:szCs w:val="22"/>
        </w:rPr>
        <w:t>d</w:t>
      </w:r>
      <w:r w:rsidR="00911EDE" w:rsidRPr="00893CD8">
        <w:rPr>
          <w:rFonts w:ascii="Calibri" w:hAnsi="Calibri"/>
          <w:sz w:val="22"/>
          <w:szCs w:val="22"/>
        </w:rPr>
        <w:t xml:space="preserve">el Formato de </w:t>
      </w:r>
      <w:r w:rsidR="00911EDE" w:rsidRPr="00DE544B">
        <w:rPr>
          <w:rFonts w:ascii="Calibri" w:hAnsi="Calibri"/>
          <w:sz w:val="22"/>
          <w:szCs w:val="22"/>
        </w:rPr>
        <w:t>Inscripción al Padrón de Proveedores de Bienes y Servicios, del Estado de Guanajuato”</w:t>
      </w:r>
      <w:r w:rsidR="00911EDE" w:rsidRPr="00F935B8">
        <w:rPr>
          <w:rFonts w:ascii="Calibri" w:hAnsi="Calibri"/>
          <w:sz w:val="22"/>
          <w:szCs w:val="22"/>
        </w:rPr>
        <w:t xml:space="preserve">  </w:t>
      </w:r>
      <w:r w:rsidR="00F768F3">
        <w:rPr>
          <w:rFonts w:ascii="Calibri" w:hAnsi="Calibri"/>
          <w:sz w:val="22"/>
          <w:szCs w:val="22"/>
        </w:rPr>
        <w:t xml:space="preserve">únicamente </w:t>
      </w:r>
      <w:r w:rsidR="00F768F3" w:rsidRPr="006C1231">
        <w:rPr>
          <w:rFonts w:ascii="Calibri" w:hAnsi="Calibri"/>
          <w:sz w:val="22"/>
          <w:szCs w:val="22"/>
        </w:rPr>
        <w:t xml:space="preserve"> </w:t>
      </w:r>
      <w:r w:rsidR="00911EDE" w:rsidRPr="006C1231">
        <w:rPr>
          <w:rFonts w:ascii="Calibri" w:hAnsi="Calibri"/>
          <w:sz w:val="22"/>
          <w:szCs w:val="22"/>
        </w:rPr>
        <w:t xml:space="preserve">lo exime de los puntos </w:t>
      </w:r>
      <w:r w:rsidR="00F768F3">
        <w:rPr>
          <w:rFonts w:ascii="Calibri" w:hAnsi="Calibri"/>
          <w:sz w:val="22"/>
          <w:szCs w:val="22"/>
        </w:rPr>
        <w:t>expresamente mencionados en el párrafo anterior</w:t>
      </w:r>
      <w:r w:rsidR="00AF2FAD">
        <w:rPr>
          <w:rFonts w:ascii="Calibri" w:hAnsi="Calibri"/>
          <w:sz w:val="22"/>
          <w:szCs w:val="22"/>
        </w:rPr>
        <w:t>.</w:t>
      </w:r>
    </w:p>
    <w:p w14:paraId="759ED733" w14:textId="77777777" w:rsidR="00263E88" w:rsidRDefault="00263E88" w:rsidP="00263E88">
      <w:pPr>
        <w:pStyle w:val="Textoindependiente3"/>
        <w:rPr>
          <w:rFonts w:ascii="Calibri" w:hAnsi="Calibri"/>
          <w:sz w:val="22"/>
          <w:szCs w:val="22"/>
        </w:rPr>
      </w:pPr>
    </w:p>
    <w:p w14:paraId="07EB90DE" w14:textId="494B7ED4" w:rsidR="00263E88" w:rsidRDefault="0030606A" w:rsidP="00A7392A">
      <w:pPr>
        <w:pStyle w:val="Textoindependiente3"/>
        <w:rPr>
          <w:rFonts w:ascii="Calibri" w:hAnsi="Calibri"/>
          <w:sz w:val="22"/>
          <w:szCs w:val="22"/>
        </w:rPr>
      </w:pPr>
      <w:r>
        <w:rPr>
          <w:rFonts w:ascii="Calibri" w:hAnsi="Calibri"/>
          <w:sz w:val="22"/>
          <w:szCs w:val="22"/>
        </w:rPr>
        <w:t xml:space="preserve">No se aceptarán </w:t>
      </w:r>
      <w:r w:rsidR="00381DFE">
        <w:rPr>
          <w:rFonts w:ascii="Calibri" w:hAnsi="Calibri"/>
          <w:sz w:val="22"/>
          <w:szCs w:val="22"/>
        </w:rPr>
        <w:t>ofertas parciales</w:t>
      </w:r>
      <w:r>
        <w:rPr>
          <w:rFonts w:ascii="Calibri" w:hAnsi="Calibri"/>
          <w:sz w:val="22"/>
          <w:szCs w:val="22"/>
        </w:rPr>
        <w:t>,</w:t>
      </w:r>
      <w:r w:rsidRPr="008403F3">
        <w:rPr>
          <w:rFonts w:ascii="Calibri" w:hAnsi="Calibri"/>
          <w:sz w:val="22"/>
          <w:szCs w:val="22"/>
        </w:rPr>
        <w:t xml:space="preserve"> d</w:t>
      </w:r>
      <w:r w:rsidRPr="009A7C72">
        <w:rPr>
          <w:rFonts w:ascii="Calibri" w:hAnsi="Calibri"/>
          <w:sz w:val="22"/>
          <w:szCs w:val="22"/>
        </w:rPr>
        <w:t xml:space="preserve">eberá presentar una sola propuesta, conforme a lo solicitado y cotizando la </w:t>
      </w:r>
      <w:r w:rsidR="00381DFE" w:rsidRPr="009A7C72">
        <w:rPr>
          <w:rFonts w:ascii="Calibri" w:hAnsi="Calibri"/>
          <w:sz w:val="22"/>
          <w:szCs w:val="22"/>
        </w:rPr>
        <w:t>totalidad de l</w:t>
      </w:r>
      <w:r w:rsidR="00AF2FAD">
        <w:rPr>
          <w:rFonts w:ascii="Calibri" w:hAnsi="Calibri"/>
          <w:sz w:val="22"/>
          <w:szCs w:val="22"/>
        </w:rPr>
        <w:t>a</w:t>
      </w:r>
      <w:r w:rsidR="00381DFE" w:rsidRPr="009A7C72">
        <w:rPr>
          <w:rFonts w:ascii="Calibri" w:hAnsi="Calibri"/>
          <w:sz w:val="22"/>
          <w:szCs w:val="22"/>
        </w:rPr>
        <w:t xml:space="preserve">s </w:t>
      </w:r>
      <w:r w:rsidR="0017583B">
        <w:rPr>
          <w:rFonts w:ascii="Calibri" w:hAnsi="Calibri"/>
          <w:sz w:val="22"/>
          <w:szCs w:val="22"/>
        </w:rPr>
        <w:t>tabletas</w:t>
      </w:r>
      <w:r w:rsidR="0017583B" w:rsidRPr="009A7C72">
        <w:rPr>
          <w:rFonts w:ascii="Calibri" w:hAnsi="Calibri"/>
          <w:sz w:val="22"/>
          <w:szCs w:val="22"/>
        </w:rPr>
        <w:t xml:space="preserve"> </w:t>
      </w:r>
      <w:r w:rsidRPr="009A7C72">
        <w:rPr>
          <w:rFonts w:ascii="Calibri" w:hAnsi="Calibri"/>
          <w:sz w:val="22"/>
          <w:szCs w:val="22"/>
        </w:rPr>
        <w:t>solicitad</w:t>
      </w:r>
      <w:r w:rsidR="0017583B">
        <w:rPr>
          <w:rFonts w:ascii="Calibri" w:hAnsi="Calibri"/>
          <w:sz w:val="22"/>
          <w:szCs w:val="22"/>
        </w:rPr>
        <w:t>a</w:t>
      </w:r>
      <w:r w:rsidRPr="009A7C72">
        <w:rPr>
          <w:rFonts w:ascii="Calibri" w:hAnsi="Calibri"/>
          <w:sz w:val="22"/>
          <w:szCs w:val="22"/>
        </w:rPr>
        <w:t>s.</w:t>
      </w:r>
    </w:p>
    <w:p w14:paraId="3824BD34" w14:textId="77777777" w:rsidR="00263E88" w:rsidRDefault="00263E88" w:rsidP="00263E88">
      <w:pPr>
        <w:pStyle w:val="Textoindependiente3"/>
        <w:rPr>
          <w:rFonts w:ascii="Calibri" w:hAnsi="Calibri"/>
          <w:sz w:val="22"/>
          <w:szCs w:val="22"/>
        </w:rPr>
      </w:pPr>
    </w:p>
    <w:p w14:paraId="2D2C774D" w14:textId="2AEEDADD" w:rsidR="005A6A60" w:rsidRDefault="00DC09E2" w:rsidP="00A7392A">
      <w:pPr>
        <w:pStyle w:val="Textoindependiente3"/>
        <w:rPr>
          <w:rFonts w:ascii="Calibri" w:hAnsi="Calibri"/>
          <w:sz w:val="22"/>
          <w:szCs w:val="22"/>
        </w:rPr>
      </w:pPr>
      <w:r w:rsidRPr="00600A9D">
        <w:rPr>
          <w:rFonts w:ascii="Calibri" w:hAnsi="Calibri"/>
          <w:sz w:val="22"/>
          <w:szCs w:val="22"/>
        </w:rPr>
        <w:t xml:space="preserve">No se deberán indicar montos </w:t>
      </w:r>
      <w:r>
        <w:rPr>
          <w:rFonts w:ascii="Calibri" w:hAnsi="Calibri"/>
          <w:sz w:val="22"/>
          <w:szCs w:val="22"/>
        </w:rPr>
        <w:t xml:space="preserve">de su propuesta </w:t>
      </w:r>
      <w:r w:rsidRPr="00600A9D">
        <w:rPr>
          <w:rFonts w:ascii="Calibri" w:hAnsi="Calibri"/>
          <w:sz w:val="22"/>
          <w:szCs w:val="22"/>
        </w:rPr>
        <w:t>económic</w:t>
      </w:r>
      <w:r>
        <w:rPr>
          <w:rFonts w:ascii="Calibri" w:hAnsi="Calibri"/>
          <w:sz w:val="22"/>
          <w:szCs w:val="22"/>
        </w:rPr>
        <w:t>a</w:t>
      </w:r>
      <w:r w:rsidRPr="00600A9D">
        <w:rPr>
          <w:rFonts w:ascii="Calibri" w:hAnsi="Calibri"/>
          <w:sz w:val="22"/>
          <w:szCs w:val="22"/>
        </w:rPr>
        <w:t xml:space="preserve"> en la oferta técnica (Anexo A), además deberá presentar todos los documentos generados por el licitante participante en papel membretado de</w:t>
      </w:r>
      <w:r w:rsidR="009A7C72">
        <w:rPr>
          <w:rFonts w:ascii="Calibri" w:hAnsi="Calibri"/>
          <w:sz w:val="22"/>
          <w:szCs w:val="22"/>
        </w:rPr>
        <w:t xml:space="preserve">l licitante </w:t>
      </w:r>
      <w:r>
        <w:rPr>
          <w:rFonts w:ascii="Calibri" w:hAnsi="Calibri"/>
          <w:sz w:val="22"/>
          <w:szCs w:val="22"/>
        </w:rPr>
        <w:t xml:space="preserve">y </w:t>
      </w:r>
      <w:r w:rsidRPr="00600A9D">
        <w:rPr>
          <w:rFonts w:ascii="Calibri" w:hAnsi="Calibri"/>
          <w:sz w:val="22"/>
          <w:szCs w:val="22"/>
        </w:rPr>
        <w:t>en su caso</w:t>
      </w:r>
      <w:r>
        <w:rPr>
          <w:rFonts w:ascii="Calibri" w:hAnsi="Calibri"/>
          <w:sz w:val="22"/>
          <w:szCs w:val="22"/>
        </w:rPr>
        <w:t>,</w:t>
      </w:r>
      <w:r w:rsidRPr="00600A9D">
        <w:rPr>
          <w:rFonts w:ascii="Calibri" w:hAnsi="Calibri"/>
          <w:sz w:val="22"/>
          <w:szCs w:val="22"/>
        </w:rPr>
        <w:t xml:space="preserve"> del fabricante o distribuidor mayorista, </w:t>
      </w:r>
      <w:r w:rsidR="009A7C72">
        <w:rPr>
          <w:rFonts w:ascii="Calibri" w:hAnsi="Calibri"/>
          <w:sz w:val="22"/>
          <w:szCs w:val="22"/>
        </w:rPr>
        <w:t>con firma autógrafa</w:t>
      </w:r>
      <w:r w:rsidRPr="00600A9D">
        <w:rPr>
          <w:rFonts w:ascii="Calibri" w:hAnsi="Calibri"/>
          <w:sz w:val="22"/>
          <w:szCs w:val="22"/>
        </w:rPr>
        <w:t xml:space="preserve"> </w:t>
      </w:r>
      <w:r w:rsidR="009A7C72">
        <w:rPr>
          <w:rFonts w:ascii="Calibri" w:hAnsi="Calibri"/>
          <w:sz w:val="22"/>
          <w:szCs w:val="22"/>
        </w:rPr>
        <w:t>d</w:t>
      </w:r>
      <w:r w:rsidRPr="00600A9D">
        <w:rPr>
          <w:rFonts w:ascii="Calibri" w:hAnsi="Calibri"/>
          <w:sz w:val="22"/>
          <w:szCs w:val="22"/>
        </w:rPr>
        <w:t xml:space="preserve">el representante legal </w:t>
      </w:r>
      <w:r>
        <w:rPr>
          <w:rFonts w:ascii="Calibri" w:hAnsi="Calibri"/>
          <w:sz w:val="22"/>
          <w:szCs w:val="22"/>
        </w:rPr>
        <w:t>que acredite tener facultades suficientes para suscribir documentos u ofertas a nombre del fabricante o distribuidor mayorista</w:t>
      </w:r>
      <w:r w:rsidR="005A6A60">
        <w:rPr>
          <w:rFonts w:ascii="Calibri" w:hAnsi="Calibri"/>
          <w:sz w:val="22"/>
          <w:szCs w:val="22"/>
        </w:rPr>
        <w:t xml:space="preserve"> o de quien </w:t>
      </w:r>
      <w:r w:rsidR="009A7C72">
        <w:rPr>
          <w:rFonts w:ascii="Calibri" w:hAnsi="Calibri"/>
          <w:sz w:val="22"/>
          <w:szCs w:val="22"/>
        </w:rPr>
        <w:t>suscriba los documentos correspondientes a la presente licitación</w:t>
      </w:r>
      <w:r w:rsidRPr="00600A9D">
        <w:rPr>
          <w:rFonts w:ascii="Calibri" w:hAnsi="Calibri"/>
          <w:sz w:val="22"/>
          <w:szCs w:val="22"/>
        </w:rPr>
        <w:t>.</w:t>
      </w:r>
      <w:r w:rsidR="005A6A60" w:rsidDel="005A6A60">
        <w:rPr>
          <w:rFonts w:ascii="Calibri" w:hAnsi="Calibri"/>
          <w:sz w:val="22"/>
          <w:szCs w:val="22"/>
        </w:rPr>
        <w:t xml:space="preserve"> </w:t>
      </w:r>
    </w:p>
    <w:p w14:paraId="252292E2" w14:textId="77777777" w:rsidR="005A6A60" w:rsidRDefault="005A6A60" w:rsidP="00A7392A">
      <w:pPr>
        <w:pStyle w:val="Textoindependiente3"/>
        <w:ind w:left="720"/>
        <w:rPr>
          <w:rFonts w:ascii="Calibri" w:hAnsi="Calibri"/>
          <w:sz w:val="22"/>
          <w:szCs w:val="22"/>
        </w:rPr>
      </w:pPr>
    </w:p>
    <w:p w14:paraId="333C3E76" w14:textId="699BDAC0" w:rsidR="00911EDE" w:rsidRPr="00A7392A" w:rsidRDefault="005A6A60" w:rsidP="00A7392A">
      <w:pPr>
        <w:pStyle w:val="Textoindependiente3"/>
        <w:rPr>
          <w:rFonts w:ascii="Calibri" w:hAnsi="Calibri"/>
          <w:sz w:val="22"/>
          <w:szCs w:val="22"/>
        </w:rPr>
      </w:pPr>
      <w:r>
        <w:rPr>
          <w:rFonts w:ascii="Calibri" w:hAnsi="Calibri"/>
          <w:sz w:val="22"/>
          <w:szCs w:val="22"/>
        </w:rPr>
        <w:t>T</w:t>
      </w:r>
      <w:r w:rsidR="00DC09E2" w:rsidRPr="00A7392A">
        <w:rPr>
          <w:rFonts w:ascii="Calibri" w:hAnsi="Calibri"/>
          <w:sz w:val="22"/>
          <w:szCs w:val="22"/>
        </w:rPr>
        <w:t>oda la documentación deberá estar debidamente ordenada y foliada para certeza de todos los participantes de la presente licitación.</w:t>
      </w:r>
    </w:p>
    <w:p w14:paraId="51763D27" w14:textId="77777777" w:rsidR="00DC09E2" w:rsidRDefault="00DC09E2" w:rsidP="00911EDE">
      <w:pPr>
        <w:jc w:val="both"/>
        <w:rPr>
          <w:rFonts w:ascii="Calibri" w:hAnsi="Calibri"/>
          <w:sz w:val="22"/>
          <w:szCs w:val="22"/>
        </w:rPr>
      </w:pPr>
    </w:p>
    <w:p w14:paraId="29350C03" w14:textId="2FA9B2BA" w:rsidR="00911EDE" w:rsidRPr="008403F3" w:rsidRDefault="00911EDE" w:rsidP="00911EDE">
      <w:pPr>
        <w:numPr>
          <w:ilvl w:val="0"/>
          <w:numId w:val="2"/>
        </w:numPr>
        <w:jc w:val="both"/>
        <w:rPr>
          <w:rFonts w:ascii="Calibri" w:hAnsi="Calibri"/>
          <w:b/>
          <w:sz w:val="22"/>
          <w:szCs w:val="22"/>
        </w:rPr>
      </w:pPr>
      <w:r w:rsidRPr="008403F3">
        <w:rPr>
          <w:rFonts w:ascii="Calibri" w:hAnsi="Calibri"/>
          <w:b/>
          <w:sz w:val="22"/>
          <w:szCs w:val="22"/>
        </w:rPr>
        <w:t xml:space="preserve">El sobre </w:t>
      </w:r>
      <w:r w:rsidR="00D57C1F">
        <w:rPr>
          <w:rFonts w:ascii="Calibri" w:hAnsi="Calibri"/>
          <w:b/>
          <w:sz w:val="22"/>
          <w:szCs w:val="22"/>
        </w:rPr>
        <w:t xml:space="preserve">(b) </w:t>
      </w:r>
      <w:r w:rsidRPr="008403F3">
        <w:rPr>
          <w:rFonts w:ascii="Calibri" w:hAnsi="Calibri"/>
          <w:b/>
          <w:sz w:val="22"/>
          <w:szCs w:val="22"/>
        </w:rPr>
        <w:t>de la oferta económica deberá contener lo siguiente:</w:t>
      </w:r>
    </w:p>
    <w:p w14:paraId="731A8C14" w14:textId="77777777" w:rsidR="00911EDE" w:rsidRPr="00600A9D" w:rsidRDefault="00911EDE" w:rsidP="00911EDE">
      <w:pPr>
        <w:jc w:val="both"/>
        <w:rPr>
          <w:rFonts w:ascii="Calibri" w:hAnsi="Calibri"/>
          <w:sz w:val="22"/>
          <w:szCs w:val="22"/>
        </w:rPr>
      </w:pPr>
    </w:p>
    <w:p w14:paraId="0575248F" w14:textId="51DF17D3" w:rsidR="00F2431E" w:rsidRPr="00A7392A" w:rsidRDefault="00F04DC1" w:rsidP="00D57C1F">
      <w:pPr>
        <w:pStyle w:val="Prrafodelista"/>
        <w:numPr>
          <w:ilvl w:val="0"/>
          <w:numId w:val="45"/>
        </w:numPr>
        <w:ind w:left="284" w:hanging="284"/>
        <w:jc w:val="both"/>
        <w:rPr>
          <w:rFonts w:ascii="Calibri" w:hAnsi="Calibri"/>
          <w:b/>
          <w:sz w:val="22"/>
          <w:szCs w:val="22"/>
        </w:rPr>
      </w:pPr>
      <w:r w:rsidRPr="00F04DC1">
        <w:rPr>
          <w:rFonts w:ascii="Calibri" w:hAnsi="Calibri"/>
          <w:sz w:val="22"/>
          <w:szCs w:val="22"/>
        </w:rPr>
        <w:t xml:space="preserve">Oferta económica presentada por escrito en hoja membretada del </w:t>
      </w:r>
      <w:r w:rsidR="00F2431E">
        <w:rPr>
          <w:rFonts w:ascii="Calibri" w:hAnsi="Calibri"/>
          <w:sz w:val="22"/>
          <w:szCs w:val="22"/>
        </w:rPr>
        <w:t>l</w:t>
      </w:r>
      <w:r w:rsidRPr="00F04DC1">
        <w:rPr>
          <w:rFonts w:ascii="Calibri" w:hAnsi="Calibri"/>
          <w:sz w:val="22"/>
          <w:szCs w:val="22"/>
        </w:rPr>
        <w:t xml:space="preserve">icitante, en el cual deberá indicar la marca, modelo y garantía ofertada, </w:t>
      </w:r>
      <w:r w:rsidR="00F2431E">
        <w:rPr>
          <w:rFonts w:ascii="Calibri" w:hAnsi="Calibri"/>
          <w:sz w:val="22"/>
          <w:szCs w:val="22"/>
        </w:rPr>
        <w:t xml:space="preserve">precio de su oferta económica </w:t>
      </w:r>
      <w:r w:rsidRPr="00F04DC1">
        <w:rPr>
          <w:rFonts w:ascii="Calibri" w:hAnsi="Calibri"/>
          <w:sz w:val="22"/>
          <w:szCs w:val="22"/>
        </w:rPr>
        <w:t>en Dólares Americanos USC y detallando el subtotal de la oferta, desglosando el I.V.A y el importe total de la propuesta elaborada con la información señalada en los anexos respectivos, así mismo de</w:t>
      </w:r>
      <w:r w:rsidR="00F2431E">
        <w:rPr>
          <w:rFonts w:ascii="Calibri" w:hAnsi="Calibri"/>
          <w:sz w:val="22"/>
          <w:szCs w:val="22"/>
        </w:rPr>
        <w:t xml:space="preserve">berá </w:t>
      </w:r>
      <w:r w:rsidRPr="00F04DC1">
        <w:rPr>
          <w:rFonts w:ascii="Calibri" w:hAnsi="Calibri"/>
          <w:sz w:val="22"/>
          <w:szCs w:val="22"/>
        </w:rPr>
        <w:t xml:space="preserve">indicar el gran total ofertado en número y letra, sin tachaduras ni enmendaduras debidamente firmadas, su propuesta deberá incluir cualquier impuesto, derecho ó gasto necesario para el cumplimiento del suministro, garantías y demás términos </w:t>
      </w:r>
      <w:r w:rsidR="00F2431E">
        <w:rPr>
          <w:rFonts w:ascii="Calibri" w:hAnsi="Calibri"/>
          <w:sz w:val="22"/>
          <w:szCs w:val="22"/>
        </w:rPr>
        <w:t>establecidos en las presentes bases</w:t>
      </w:r>
      <w:r w:rsidRPr="00F04DC1">
        <w:rPr>
          <w:rFonts w:ascii="Calibri" w:hAnsi="Calibri"/>
          <w:sz w:val="22"/>
          <w:szCs w:val="22"/>
        </w:rPr>
        <w:t>.</w:t>
      </w:r>
      <w:r w:rsidR="00F2431E">
        <w:rPr>
          <w:rFonts w:ascii="Calibri" w:hAnsi="Calibri"/>
          <w:sz w:val="22"/>
          <w:szCs w:val="22"/>
        </w:rPr>
        <w:t xml:space="preserve"> </w:t>
      </w:r>
    </w:p>
    <w:p w14:paraId="2983166D" w14:textId="77777777" w:rsidR="00F2431E" w:rsidRPr="00A7392A" w:rsidRDefault="00F2431E" w:rsidP="00A7392A">
      <w:pPr>
        <w:pStyle w:val="Prrafodelista"/>
        <w:ind w:left="284"/>
        <w:jc w:val="both"/>
        <w:rPr>
          <w:rFonts w:ascii="Calibri" w:hAnsi="Calibri"/>
          <w:b/>
          <w:sz w:val="22"/>
          <w:szCs w:val="22"/>
        </w:rPr>
      </w:pPr>
    </w:p>
    <w:p w14:paraId="43D727A5" w14:textId="3C3D1507" w:rsidR="00600A9D" w:rsidRDefault="00F2431E" w:rsidP="00A7392A">
      <w:pPr>
        <w:pStyle w:val="Prrafodelista"/>
        <w:ind w:left="284"/>
        <w:jc w:val="both"/>
        <w:rPr>
          <w:rFonts w:ascii="Calibri" w:hAnsi="Calibri"/>
          <w:sz w:val="22"/>
          <w:szCs w:val="22"/>
        </w:rPr>
      </w:pPr>
      <w:r>
        <w:rPr>
          <w:rFonts w:ascii="Calibri" w:hAnsi="Calibri"/>
          <w:sz w:val="22"/>
          <w:szCs w:val="22"/>
        </w:rPr>
        <w:t xml:space="preserve">También deberá precisar el precio </w:t>
      </w:r>
      <w:r w:rsidRPr="00F04DC1">
        <w:rPr>
          <w:rFonts w:ascii="Calibri" w:hAnsi="Calibri"/>
          <w:sz w:val="22"/>
          <w:szCs w:val="22"/>
        </w:rPr>
        <w:t>en Dólares Americanos USC</w:t>
      </w:r>
      <w:r>
        <w:rPr>
          <w:rFonts w:ascii="Calibri" w:hAnsi="Calibri"/>
          <w:sz w:val="22"/>
          <w:szCs w:val="22"/>
        </w:rPr>
        <w:t xml:space="preserve"> por unidad, desglosando el I.V.A.</w:t>
      </w:r>
    </w:p>
    <w:p w14:paraId="59BA36E7" w14:textId="77777777" w:rsidR="00D57C1F" w:rsidRDefault="00D57C1F" w:rsidP="00D57C1F">
      <w:pPr>
        <w:pStyle w:val="Prrafodelista"/>
        <w:ind w:left="284"/>
        <w:jc w:val="both"/>
        <w:rPr>
          <w:rFonts w:ascii="Calibri" w:hAnsi="Calibri"/>
          <w:b/>
          <w:sz w:val="22"/>
          <w:szCs w:val="22"/>
        </w:rPr>
      </w:pPr>
    </w:p>
    <w:p w14:paraId="0F6E40F7" w14:textId="242E0EA9" w:rsidR="00A41FA7" w:rsidRPr="00A7392A" w:rsidRDefault="00911EDE" w:rsidP="00A41FA7">
      <w:pPr>
        <w:pStyle w:val="Prrafodelista"/>
        <w:numPr>
          <w:ilvl w:val="0"/>
          <w:numId w:val="45"/>
        </w:numPr>
        <w:ind w:left="284" w:hanging="284"/>
        <w:jc w:val="both"/>
        <w:rPr>
          <w:rFonts w:ascii="Calibri" w:hAnsi="Calibri"/>
          <w:sz w:val="22"/>
          <w:szCs w:val="22"/>
        </w:rPr>
      </w:pPr>
      <w:r w:rsidRPr="00A41FA7">
        <w:rPr>
          <w:rFonts w:ascii="Calibri" w:hAnsi="Calibri"/>
          <w:sz w:val="22"/>
          <w:szCs w:val="22"/>
        </w:rPr>
        <w:t xml:space="preserve">Deberá presentar una sola oferta económica, cotizando la cantidad de </w:t>
      </w:r>
      <w:r w:rsidR="0017583B">
        <w:rPr>
          <w:rFonts w:ascii="Calibri" w:hAnsi="Calibri"/>
          <w:sz w:val="22"/>
          <w:szCs w:val="22"/>
        </w:rPr>
        <w:t>tabletas</w:t>
      </w:r>
      <w:r w:rsidR="0017583B" w:rsidRPr="00A41FA7">
        <w:rPr>
          <w:rFonts w:ascii="Calibri" w:hAnsi="Calibri"/>
          <w:sz w:val="22"/>
          <w:szCs w:val="22"/>
        </w:rPr>
        <w:t xml:space="preserve"> </w:t>
      </w:r>
      <w:r w:rsidRPr="00A41FA7">
        <w:rPr>
          <w:rFonts w:ascii="Calibri" w:hAnsi="Calibri"/>
          <w:sz w:val="22"/>
          <w:szCs w:val="22"/>
        </w:rPr>
        <w:t>solicitad</w:t>
      </w:r>
      <w:r w:rsidR="0017583B">
        <w:rPr>
          <w:rFonts w:ascii="Calibri" w:hAnsi="Calibri"/>
          <w:sz w:val="22"/>
          <w:szCs w:val="22"/>
        </w:rPr>
        <w:t>a</w:t>
      </w:r>
      <w:r w:rsidRPr="00A41FA7">
        <w:rPr>
          <w:rFonts w:ascii="Calibri" w:hAnsi="Calibri"/>
          <w:sz w:val="22"/>
          <w:szCs w:val="22"/>
        </w:rPr>
        <w:t>s en el (los) anexo (s) respectivo (s).</w:t>
      </w:r>
    </w:p>
    <w:p w14:paraId="3311E48A" w14:textId="77777777" w:rsidR="00A41FA7" w:rsidRPr="00A7392A" w:rsidRDefault="00A41FA7" w:rsidP="00A7392A">
      <w:pPr>
        <w:pStyle w:val="Prrafodelista"/>
        <w:ind w:left="284"/>
        <w:jc w:val="both"/>
        <w:rPr>
          <w:rFonts w:ascii="Calibri" w:hAnsi="Calibri"/>
          <w:sz w:val="22"/>
          <w:szCs w:val="22"/>
        </w:rPr>
      </w:pPr>
    </w:p>
    <w:p w14:paraId="59B46E0B" w14:textId="59FB3A70" w:rsidR="00A75133" w:rsidRDefault="00A41FA7" w:rsidP="00A7392A">
      <w:pPr>
        <w:pStyle w:val="Prrafodelista"/>
        <w:numPr>
          <w:ilvl w:val="0"/>
          <w:numId w:val="45"/>
        </w:numPr>
        <w:ind w:left="284" w:hanging="284"/>
        <w:jc w:val="both"/>
        <w:rPr>
          <w:rFonts w:ascii="Calibri" w:hAnsi="Calibri" w:cs="Arial"/>
          <w:sz w:val="22"/>
          <w:szCs w:val="22"/>
        </w:rPr>
      </w:pPr>
      <w:r w:rsidRPr="00A7392A">
        <w:rPr>
          <w:rFonts w:ascii="Calibri" w:hAnsi="Calibri"/>
          <w:sz w:val="22"/>
          <w:szCs w:val="22"/>
        </w:rPr>
        <w:t>E</w:t>
      </w:r>
      <w:r w:rsidR="00572EFB" w:rsidRPr="00A7392A">
        <w:rPr>
          <w:rFonts w:ascii="Calibri" w:hAnsi="Calibri"/>
          <w:sz w:val="22"/>
          <w:szCs w:val="22"/>
        </w:rPr>
        <w:t>l licitante</w:t>
      </w:r>
      <w:r w:rsidR="00884A3B" w:rsidRPr="00A7392A">
        <w:rPr>
          <w:rFonts w:ascii="Calibri" w:hAnsi="Calibri"/>
          <w:sz w:val="22"/>
          <w:szCs w:val="22"/>
        </w:rPr>
        <w:t xml:space="preserve"> deberá presentar </w:t>
      </w:r>
      <w:r w:rsidR="00572EFB" w:rsidRPr="00A7392A">
        <w:rPr>
          <w:rFonts w:ascii="Calibri" w:hAnsi="Calibri"/>
          <w:sz w:val="22"/>
          <w:szCs w:val="22"/>
        </w:rPr>
        <w:t>su oferta económica en disco compacto que contenta en formatos .doc y/o .xls la oferta económica</w:t>
      </w:r>
      <w:r w:rsidR="00572EFB" w:rsidRPr="00A7392A">
        <w:rPr>
          <w:rFonts w:ascii="Calibri" w:hAnsi="Calibri" w:cs="Arial"/>
          <w:sz w:val="22"/>
          <w:szCs w:val="22"/>
        </w:rPr>
        <w:t xml:space="preserve">. </w:t>
      </w:r>
    </w:p>
    <w:p w14:paraId="225AC0EA" w14:textId="77777777" w:rsidR="00A41FA7" w:rsidRPr="00A7392A" w:rsidRDefault="00A41FA7" w:rsidP="00A7392A">
      <w:pPr>
        <w:pStyle w:val="Prrafodelista"/>
        <w:ind w:left="284"/>
        <w:jc w:val="both"/>
        <w:rPr>
          <w:rFonts w:ascii="Calibri" w:hAnsi="Calibri" w:cs="Arial"/>
          <w:sz w:val="22"/>
          <w:szCs w:val="22"/>
        </w:rPr>
      </w:pPr>
    </w:p>
    <w:p w14:paraId="15C4590C" w14:textId="77777777" w:rsidR="00E72115" w:rsidRPr="00B1171D" w:rsidRDefault="00E72115" w:rsidP="00E72115">
      <w:pPr>
        <w:pStyle w:val="Ttulo3"/>
        <w:shd w:val="pct25" w:color="auto" w:fill="FFFFFF"/>
        <w:jc w:val="center"/>
        <w:rPr>
          <w:rFonts w:ascii="Calibri" w:hAnsi="Calibri"/>
          <w:sz w:val="24"/>
          <w:szCs w:val="24"/>
        </w:rPr>
      </w:pPr>
      <w:r w:rsidRPr="00B1171D">
        <w:rPr>
          <w:rFonts w:ascii="Calibri" w:hAnsi="Calibri"/>
          <w:sz w:val="24"/>
          <w:szCs w:val="24"/>
        </w:rPr>
        <w:t>Contrato</w:t>
      </w:r>
    </w:p>
    <w:p w14:paraId="2898D4D6" w14:textId="77777777" w:rsidR="00E72115" w:rsidRPr="00737826" w:rsidRDefault="00E72115" w:rsidP="00E72115">
      <w:pPr>
        <w:pStyle w:val="Textoindependiente3"/>
        <w:rPr>
          <w:rFonts w:ascii="Calibri" w:hAnsi="Calibri" w:cs="Arial"/>
          <w:sz w:val="20"/>
        </w:rPr>
      </w:pPr>
    </w:p>
    <w:p w14:paraId="0A29E76B" w14:textId="51B7D4DF" w:rsidR="00E72115" w:rsidRPr="008403F3" w:rsidRDefault="00E72115" w:rsidP="00E72115">
      <w:pPr>
        <w:pStyle w:val="Textoindependiente3"/>
        <w:rPr>
          <w:rFonts w:ascii="Calibri" w:hAnsi="Calibri" w:cs="Arial"/>
          <w:sz w:val="22"/>
          <w:szCs w:val="22"/>
        </w:rPr>
      </w:pPr>
      <w:r w:rsidRPr="008403F3">
        <w:rPr>
          <w:rFonts w:ascii="Calibri" w:hAnsi="Calibri" w:cs="Arial"/>
          <w:sz w:val="22"/>
          <w:szCs w:val="22"/>
        </w:rPr>
        <w:t xml:space="preserve">Para garantizar el cumplimiento del contrato y vicios ocultos, además de la entera satisfacción del Gobierno del Estado de Guanajuato por los productos ofertados por parte del licitante </w:t>
      </w:r>
      <w:r w:rsidR="00E757B0">
        <w:rPr>
          <w:rFonts w:ascii="Calibri" w:hAnsi="Calibri" w:cs="Arial"/>
          <w:sz w:val="22"/>
          <w:szCs w:val="22"/>
        </w:rPr>
        <w:t>adjudicado</w:t>
      </w:r>
      <w:r w:rsidRPr="008403F3">
        <w:rPr>
          <w:rFonts w:ascii="Calibri" w:hAnsi="Calibri" w:cs="Arial"/>
          <w:sz w:val="22"/>
          <w:szCs w:val="22"/>
        </w:rPr>
        <w:t xml:space="preserve">, se </w:t>
      </w:r>
      <w:r w:rsidR="00E70374">
        <w:rPr>
          <w:rFonts w:ascii="Calibri" w:hAnsi="Calibri" w:cs="Arial"/>
          <w:sz w:val="22"/>
          <w:szCs w:val="22"/>
        </w:rPr>
        <w:t>deberá otorgar</w:t>
      </w:r>
      <w:r w:rsidRPr="008403F3">
        <w:rPr>
          <w:rFonts w:ascii="Calibri" w:hAnsi="Calibri" w:cs="Arial"/>
          <w:sz w:val="22"/>
          <w:szCs w:val="22"/>
        </w:rPr>
        <w:t xml:space="preserve">: </w:t>
      </w:r>
    </w:p>
    <w:p w14:paraId="049FA6E7" w14:textId="77777777" w:rsidR="00E72115" w:rsidRPr="008403F3" w:rsidRDefault="00E72115" w:rsidP="00E72115">
      <w:pPr>
        <w:pStyle w:val="Textoindependiente3"/>
        <w:rPr>
          <w:rFonts w:ascii="Calibri" w:hAnsi="Calibri" w:cs="Arial"/>
          <w:sz w:val="22"/>
          <w:szCs w:val="22"/>
        </w:rPr>
      </w:pPr>
    </w:p>
    <w:p w14:paraId="033C6F2E" w14:textId="1103820A" w:rsidR="0072547A" w:rsidRDefault="00E72115" w:rsidP="00E70374">
      <w:pPr>
        <w:pStyle w:val="Textoindependiente3"/>
        <w:ind w:left="567"/>
        <w:rPr>
          <w:rFonts w:ascii="Calibri" w:hAnsi="Calibri" w:cs="Arial"/>
          <w:sz w:val="22"/>
          <w:szCs w:val="22"/>
        </w:rPr>
      </w:pPr>
      <w:r w:rsidRPr="008403F3">
        <w:rPr>
          <w:rFonts w:ascii="Calibri" w:hAnsi="Calibri" w:cs="Arial"/>
          <w:sz w:val="22"/>
          <w:szCs w:val="22"/>
        </w:rPr>
        <w:t>Fianza por el 12% del mon</w:t>
      </w:r>
      <w:r w:rsidR="00E757B0">
        <w:rPr>
          <w:rFonts w:ascii="Calibri" w:hAnsi="Calibri" w:cs="Arial"/>
          <w:sz w:val="22"/>
          <w:szCs w:val="22"/>
        </w:rPr>
        <w:t>to total adjudicado según anexo</w:t>
      </w:r>
      <w:r w:rsidRPr="008403F3">
        <w:rPr>
          <w:rFonts w:ascii="Calibri" w:hAnsi="Calibri" w:cs="Arial"/>
          <w:sz w:val="22"/>
          <w:szCs w:val="22"/>
        </w:rPr>
        <w:t xml:space="preserve">(s) en que participe de conformidad a las </w:t>
      </w:r>
      <w:r w:rsidR="00D86697">
        <w:rPr>
          <w:rFonts w:ascii="Calibri" w:hAnsi="Calibri" w:cs="Arial"/>
          <w:sz w:val="22"/>
          <w:szCs w:val="22"/>
        </w:rPr>
        <w:t>bases de la presente licitación,</w:t>
      </w:r>
      <w:r w:rsidRPr="008403F3">
        <w:rPr>
          <w:rFonts w:ascii="Calibri" w:hAnsi="Calibri" w:cs="Arial"/>
          <w:sz w:val="22"/>
          <w:szCs w:val="22"/>
        </w:rPr>
        <w:t xml:space="preserve"> sin considerar el I.V.A. respectivo, expedida a nombre de la </w:t>
      </w:r>
      <w:r w:rsidR="00DA4286">
        <w:rPr>
          <w:rFonts w:ascii="Calibri" w:hAnsi="Calibri" w:cs="Arial"/>
          <w:sz w:val="22"/>
          <w:szCs w:val="22"/>
        </w:rPr>
        <w:t>Secretaría de Finanzas, Inversión</w:t>
      </w:r>
      <w:r w:rsidR="006A53BD">
        <w:rPr>
          <w:rFonts w:ascii="Calibri" w:hAnsi="Calibri" w:cs="Arial"/>
          <w:sz w:val="22"/>
          <w:szCs w:val="22"/>
        </w:rPr>
        <w:t xml:space="preserve"> y Administración. La vali</w:t>
      </w:r>
      <w:r w:rsidR="00D86697">
        <w:rPr>
          <w:rFonts w:ascii="Calibri" w:hAnsi="Calibri" w:cs="Arial"/>
          <w:sz w:val="22"/>
          <w:szCs w:val="22"/>
        </w:rPr>
        <w:t>dez de la fianza será verificada</w:t>
      </w:r>
      <w:r w:rsidR="006A53BD">
        <w:rPr>
          <w:rFonts w:ascii="Calibri" w:hAnsi="Calibri" w:cs="Arial"/>
          <w:sz w:val="22"/>
          <w:szCs w:val="22"/>
        </w:rPr>
        <w:t xml:space="preserve"> en la </w:t>
      </w:r>
      <w:r w:rsidR="006A53BD" w:rsidRPr="006A53BD">
        <w:rPr>
          <w:rFonts w:ascii="Calibri" w:hAnsi="Calibri" w:cs="Arial"/>
          <w:sz w:val="22"/>
          <w:szCs w:val="22"/>
        </w:rPr>
        <w:t xml:space="preserve">página web de la afianzadora que lo expide, o bien el licitante adjudicado </w:t>
      </w:r>
      <w:r w:rsidRPr="006A53BD">
        <w:rPr>
          <w:rFonts w:ascii="Calibri" w:hAnsi="Calibri" w:cs="Arial"/>
          <w:sz w:val="22"/>
          <w:szCs w:val="22"/>
        </w:rPr>
        <w:t>deberá presentar el comprobante de pago en original y copia simple</w:t>
      </w:r>
      <w:r w:rsidR="00E70374">
        <w:rPr>
          <w:rFonts w:ascii="Calibri" w:hAnsi="Calibri" w:cs="Arial"/>
          <w:sz w:val="22"/>
          <w:szCs w:val="22"/>
        </w:rPr>
        <w:t>.</w:t>
      </w:r>
    </w:p>
    <w:p w14:paraId="427DB9B9" w14:textId="77777777" w:rsidR="00D86697" w:rsidRPr="00D86697" w:rsidRDefault="00D86697" w:rsidP="00D86697">
      <w:pPr>
        <w:pStyle w:val="Textoindependiente3"/>
        <w:rPr>
          <w:rFonts w:ascii="Calibri" w:hAnsi="Calibri" w:cs="Arial"/>
          <w:sz w:val="22"/>
          <w:szCs w:val="22"/>
        </w:rPr>
      </w:pPr>
    </w:p>
    <w:p w14:paraId="73BBDEDE" w14:textId="3CF29A07" w:rsidR="00862D4D" w:rsidRDefault="00D86697" w:rsidP="00D86697">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 garantía de cumplimiento, siempre y cuando </w:t>
      </w:r>
      <w:r w:rsidR="00E70374">
        <w:rPr>
          <w:rFonts w:ascii="Calibri" w:hAnsi="Calibri" w:cs="Arial"/>
          <w:sz w:val="22"/>
          <w:szCs w:val="22"/>
        </w:rPr>
        <w:t>el licitante adjudicado</w:t>
      </w:r>
      <w:r w:rsidR="00E70374" w:rsidRPr="00D86697">
        <w:rPr>
          <w:rFonts w:ascii="Calibri" w:hAnsi="Calibri" w:cs="Arial"/>
          <w:sz w:val="22"/>
          <w:szCs w:val="22"/>
        </w:rPr>
        <w:t xml:space="preserve"> </w:t>
      </w:r>
      <w:r w:rsidRPr="00D86697">
        <w:rPr>
          <w:rFonts w:ascii="Calibri" w:hAnsi="Calibri" w:cs="Arial"/>
          <w:sz w:val="22"/>
          <w:szCs w:val="22"/>
        </w:rPr>
        <w:t>suministre de manera inmediata la totalidad de l</w:t>
      </w:r>
      <w:r w:rsidR="0017583B">
        <w:rPr>
          <w:rFonts w:ascii="Calibri" w:hAnsi="Calibri" w:cs="Arial"/>
          <w:sz w:val="22"/>
          <w:szCs w:val="22"/>
        </w:rPr>
        <w:t>a</w:t>
      </w:r>
      <w:r w:rsidRPr="00D86697">
        <w:rPr>
          <w:rFonts w:ascii="Calibri" w:hAnsi="Calibri" w:cs="Arial"/>
          <w:sz w:val="22"/>
          <w:szCs w:val="22"/>
        </w:rPr>
        <w:t xml:space="preserve">s </w:t>
      </w:r>
      <w:r w:rsidR="0017583B">
        <w:rPr>
          <w:rFonts w:ascii="Calibri" w:hAnsi="Calibri" w:cs="Arial"/>
          <w:sz w:val="22"/>
          <w:szCs w:val="22"/>
        </w:rPr>
        <w:t>tabletas</w:t>
      </w:r>
      <w:r w:rsidRPr="00D86697">
        <w:rPr>
          <w:rFonts w:ascii="Calibri" w:hAnsi="Calibri" w:cs="Arial"/>
          <w:sz w:val="22"/>
          <w:szCs w:val="22"/>
        </w:rPr>
        <w:t>.</w:t>
      </w:r>
      <w:r w:rsidR="0006068E">
        <w:rPr>
          <w:rFonts w:ascii="Calibri" w:hAnsi="Calibri" w:cs="Arial"/>
          <w:sz w:val="22"/>
          <w:szCs w:val="22"/>
        </w:rPr>
        <w:t xml:space="preserve"> </w:t>
      </w:r>
      <w:r w:rsidR="00862D4D">
        <w:rPr>
          <w:rFonts w:ascii="Calibri" w:hAnsi="Calibri" w:cs="Arial"/>
          <w:b/>
          <w:sz w:val="22"/>
          <w:szCs w:val="22"/>
        </w:rPr>
        <w:t>En tal caso</w:t>
      </w:r>
      <w:r w:rsidRPr="00715B8A">
        <w:rPr>
          <w:rFonts w:ascii="Calibri" w:hAnsi="Calibri" w:cs="Arial"/>
          <w:b/>
          <w:sz w:val="22"/>
          <w:szCs w:val="22"/>
        </w:rPr>
        <w:t xml:space="preserve"> deberá </w:t>
      </w:r>
      <w:r w:rsidR="00862D4D">
        <w:rPr>
          <w:rFonts w:ascii="Calibri" w:hAnsi="Calibri" w:cs="Arial"/>
          <w:b/>
          <w:sz w:val="22"/>
          <w:szCs w:val="22"/>
        </w:rPr>
        <w:t xml:space="preserve">presentar </w:t>
      </w:r>
      <w:r w:rsidR="00862D4D" w:rsidRPr="00862D4D">
        <w:rPr>
          <w:rFonts w:ascii="Calibri" w:eastAsia="Batang" w:hAnsi="Calibri" w:cs="Arial"/>
          <w:b/>
          <w:sz w:val="22"/>
          <w:szCs w:val="22"/>
        </w:rPr>
        <w:t xml:space="preserve">a la firma del contrato escrito en el cual manifieste la fecha de entrega dentro de los cinco días hábiles posteriores a la firma del contrato. Una vez realizada la entrega en el tiempo señalado deberá remitir a la Dirección la documentación que acredite la entrega </w:t>
      </w:r>
      <w:r w:rsidR="00862D4D">
        <w:rPr>
          <w:rFonts w:ascii="Calibri" w:eastAsia="Batang" w:hAnsi="Calibri" w:cs="Arial"/>
          <w:b/>
          <w:sz w:val="22"/>
          <w:szCs w:val="22"/>
        </w:rPr>
        <w:t xml:space="preserve">inmediata. </w:t>
      </w:r>
    </w:p>
    <w:p w14:paraId="0D981238" w14:textId="77777777" w:rsidR="00862D4D" w:rsidRDefault="00862D4D" w:rsidP="00D86697">
      <w:pPr>
        <w:pStyle w:val="Textoindependiente3"/>
        <w:rPr>
          <w:rFonts w:ascii="Calibri" w:eastAsia="Batang" w:hAnsi="Calibri" w:cs="Arial"/>
          <w:b/>
          <w:sz w:val="22"/>
          <w:szCs w:val="22"/>
        </w:rPr>
      </w:pPr>
    </w:p>
    <w:p w14:paraId="4EB97CB1" w14:textId="08E68898" w:rsidR="00D86697" w:rsidRPr="00D86697" w:rsidRDefault="00D86697" w:rsidP="00D86697">
      <w:pPr>
        <w:pStyle w:val="Textoindependiente3"/>
        <w:rPr>
          <w:rFonts w:ascii="Calibri" w:hAnsi="Calibri" w:cs="Arial"/>
          <w:sz w:val="22"/>
          <w:szCs w:val="22"/>
        </w:rPr>
      </w:pPr>
      <w:r w:rsidRPr="00D86697">
        <w:rPr>
          <w:rFonts w:ascii="Calibri" w:hAnsi="Calibri" w:cs="Arial"/>
          <w:sz w:val="22"/>
          <w:szCs w:val="22"/>
        </w:rPr>
        <w:t xml:space="preserve">Los contratos generados en el proceso licitatorio se sujetarán a lo dispuesto en el Capítulo IV de la Suspensión, Terminación y Rescisión de los Contratos de la Ley de </w:t>
      </w:r>
      <w:r w:rsidR="00F1739F">
        <w:rPr>
          <w:rFonts w:ascii="Calibri" w:hAnsi="Calibri" w:cs="Arial"/>
          <w:sz w:val="22"/>
          <w:szCs w:val="22"/>
        </w:rPr>
        <w:t>Contrataciones Públicas para el Estado de Guanajuato y demás normatividad aplicable.</w:t>
      </w:r>
    </w:p>
    <w:p w14:paraId="35087C15" w14:textId="77777777" w:rsidR="00D86697" w:rsidRDefault="00D86697" w:rsidP="00D86697">
      <w:pPr>
        <w:pStyle w:val="Textoindependiente3"/>
        <w:rPr>
          <w:rFonts w:ascii="Calibri" w:hAnsi="Calibri" w:cs="Arial"/>
          <w:sz w:val="22"/>
          <w:szCs w:val="22"/>
        </w:rPr>
      </w:pPr>
    </w:p>
    <w:p w14:paraId="55839287" w14:textId="77777777" w:rsidR="00E72115" w:rsidRPr="00737826" w:rsidRDefault="00E72115" w:rsidP="00E72115">
      <w:pPr>
        <w:pStyle w:val="Textoindependiente3"/>
        <w:rPr>
          <w:rFonts w:ascii="Calibri" w:hAnsi="Calibri" w:cs="Arial"/>
          <w:sz w:val="20"/>
        </w:rPr>
      </w:pPr>
    </w:p>
    <w:p w14:paraId="339927CD" w14:textId="77777777" w:rsidR="00E72115" w:rsidRPr="008403F3" w:rsidRDefault="00E72115" w:rsidP="00E72115">
      <w:pPr>
        <w:pStyle w:val="Ttulo3"/>
        <w:shd w:val="pct25" w:color="auto" w:fill="FFFFFF"/>
        <w:jc w:val="center"/>
        <w:rPr>
          <w:rFonts w:ascii="Calibri" w:hAnsi="Calibri"/>
          <w:sz w:val="24"/>
          <w:szCs w:val="24"/>
        </w:rPr>
      </w:pPr>
      <w:r w:rsidRPr="008403F3">
        <w:rPr>
          <w:rFonts w:ascii="Calibri" w:hAnsi="Calibri"/>
          <w:sz w:val="24"/>
          <w:szCs w:val="24"/>
        </w:rPr>
        <w:t>Descalificación de licitantes</w:t>
      </w:r>
    </w:p>
    <w:p w14:paraId="1598A663" w14:textId="77777777" w:rsidR="00E72115" w:rsidRPr="00737826" w:rsidRDefault="00E72115" w:rsidP="00E72115">
      <w:pPr>
        <w:jc w:val="both"/>
        <w:rPr>
          <w:rFonts w:ascii="Calibri" w:hAnsi="Calibri"/>
          <w:sz w:val="20"/>
          <w:szCs w:val="20"/>
          <w:lang w:val="es-ES_tradnl"/>
        </w:rPr>
      </w:pPr>
    </w:p>
    <w:p w14:paraId="1C33DF50" w14:textId="77777777" w:rsidR="00E72115" w:rsidRPr="008403F3" w:rsidRDefault="00E72115" w:rsidP="00E72115">
      <w:pPr>
        <w:pStyle w:val="Textoindependiente3"/>
        <w:rPr>
          <w:rFonts w:ascii="Calibri" w:hAnsi="Calibri" w:cs="Arial"/>
          <w:sz w:val="22"/>
          <w:szCs w:val="22"/>
        </w:rPr>
      </w:pPr>
      <w:r w:rsidRPr="008403F3">
        <w:rPr>
          <w:rFonts w:ascii="Calibri" w:hAnsi="Calibri" w:cs="Arial"/>
          <w:sz w:val="22"/>
          <w:szCs w:val="22"/>
        </w:rPr>
        <w:t>Será motivo de descalificación de los licitantes en los siguientes casos:</w:t>
      </w:r>
    </w:p>
    <w:p w14:paraId="0D0AAE26" w14:textId="77777777" w:rsidR="00E72115" w:rsidRPr="008403F3" w:rsidRDefault="00E72115" w:rsidP="00E72115">
      <w:pPr>
        <w:rPr>
          <w:rFonts w:ascii="Calibri" w:hAnsi="Calibri" w:cs="Arial"/>
          <w:sz w:val="22"/>
          <w:szCs w:val="22"/>
        </w:rPr>
      </w:pPr>
    </w:p>
    <w:p w14:paraId="6DC7901D" w14:textId="23461067" w:rsidR="00E72115" w:rsidRDefault="00E72115" w:rsidP="00E72115">
      <w:pPr>
        <w:numPr>
          <w:ilvl w:val="0"/>
          <w:numId w:val="5"/>
        </w:numPr>
        <w:jc w:val="both"/>
        <w:rPr>
          <w:rFonts w:ascii="Calibri" w:hAnsi="Calibri" w:cs="Arial"/>
          <w:sz w:val="22"/>
          <w:szCs w:val="22"/>
        </w:rPr>
      </w:pPr>
      <w:r w:rsidRPr="008403F3">
        <w:rPr>
          <w:rFonts w:ascii="Calibri" w:hAnsi="Calibri" w:cs="Arial"/>
          <w:sz w:val="22"/>
          <w:szCs w:val="22"/>
        </w:rPr>
        <w:t>Si no cumplen con todos los requisitos especificados y las condiciones de participación esta</w:t>
      </w:r>
      <w:r w:rsidR="004E67EC">
        <w:rPr>
          <w:rFonts w:ascii="Calibri" w:hAnsi="Calibri" w:cs="Arial"/>
          <w:sz w:val="22"/>
          <w:szCs w:val="22"/>
        </w:rPr>
        <w:t>blecidas en las presentes bases, c</w:t>
      </w:r>
      <w:r w:rsidRPr="008403F3">
        <w:rPr>
          <w:rFonts w:ascii="Calibri" w:hAnsi="Calibri" w:cs="Arial"/>
          <w:sz w:val="22"/>
          <w:szCs w:val="22"/>
        </w:rPr>
        <w:t xml:space="preserve">on la salvedad de lo previsto en el artículo </w:t>
      </w:r>
      <w:r w:rsidR="001E011F">
        <w:rPr>
          <w:rFonts w:ascii="Calibri" w:hAnsi="Calibri" w:cs="Arial"/>
          <w:sz w:val="22"/>
          <w:szCs w:val="22"/>
        </w:rPr>
        <w:t xml:space="preserve">72 </w:t>
      </w:r>
      <w:r w:rsidRPr="008403F3">
        <w:rPr>
          <w:rFonts w:ascii="Calibri" w:hAnsi="Calibri" w:cs="Arial"/>
          <w:sz w:val="22"/>
          <w:szCs w:val="22"/>
        </w:rPr>
        <w:t>de la Ley.</w:t>
      </w:r>
    </w:p>
    <w:p w14:paraId="32F723D7" w14:textId="77777777" w:rsidR="004A31B5" w:rsidRDefault="004A31B5" w:rsidP="004A31B5">
      <w:pPr>
        <w:ind w:left="567"/>
        <w:jc w:val="both"/>
        <w:rPr>
          <w:rFonts w:ascii="Calibri" w:hAnsi="Calibri" w:cs="Arial"/>
          <w:sz w:val="22"/>
          <w:szCs w:val="22"/>
        </w:rPr>
      </w:pPr>
    </w:p>
    <w:p w14:paraId="3F725E63" w14:textId="30596836" w:rsidR="004A31B5" w:rsidRPr="008403F3" w:rsidRDefault="004A31B5" w:rsidP="00E72115">
      <w:pPr>
        <w:numPr>
          <w:ilvl w:val="0"/>
          <w:numId w:val="5"/>
        </w:numPr>
        <w:jc w:val="both"/>
        <w:rPr>
          <w:rFonts w:ascii="Calibri" w:hAnsi="Calibri" w:cs="Arial"/>
          <w:sz w:val="22"/>
          <w:szCs w:val="22"/>
        </w:rPr>
      </w:pPr>
      <w:r>
        <w:rPr>
          <w:rFonts w:ascii="Calibri" w:hAnsi="Calibri" w:cs="Arial"/>
          <w:sz w:val="22"/>
          <w:szCs w:val="22"/>
        </w:rPr>
        <w:t xml:space="preserve">Si el resultado de la opinión del cumplimiento de obligaciones fiscales emitida por el </w:t>
      </w:r>
      <w:r w:rsidR="00F325E2">
        <w:rPr>
          <w:rFonts w:ascii="Arial" w:hAnsi="Arial" w:cs="Arial"/>
          <w:color w:val="262626"/>
          <w:sz w:val="20"/>
          <w:lang w:val="es-MX"/>
        </w:rPr>
        <w:t>Servicio de Administración Tributaria (SAT) señala o se detectan inconsistencias, omisiones o la posible existencia de créditos fiscales firmes a su cargo.</w:t>
      </w:r>
      <w:r>
        <w:rPr>
          <w:rFonts w:ascii="Calibri" w:hAnsi="Calibri" w:cs="Arial"/>
          <w:sz w:val="22"/>
          <w:szCs w:val="22"/>
        </w:rPr>
        <w:t xml:space="preserve"> </w:t>
      </w:r>
    </w:p>
    <w:p w14:paraId="1BF09E1A" w14:textId="77777777" w:rsidR="00E72115" w:rsidRPr="008403F3" w:rsidRDefault="00E72115" w:rsidP="00E72115">
      <w:pPr>
        <w:jc w:val="both"/>
        <w:rPr>
          <w:rFonts w:ascii="Calibri" w:hAnsi="Calibri" w:cs="Arial"/>
          <w:sz w:val="22"/>
          <w:szCs w:val="22"/>
        </w:rPr>
      </w:pPr>
    </w:p>
    <w:p w14:paraId="78EDFEC5" w14:textId="701598FE" w:rsidR="00E72115" w:rsidRPr="00A91AD6" w:rsidRDefault="00E72115" w:rsidP="00E72115">
      <w:pPr>
        <w:numPr>
          <w:ilvl w:val="0"/>
          <w:numId w:val="5"/>
        </w:numPr>
        <w:jc w:val="both"/>
        <w:rPr>
          <w:rFonts w:ascii="Calibri" w:hAnsi="Calibri" w:cs="Arial"/>
          <w:sz w:val="22"/>
          <w:szCs w:val="22"/>
        </w:rPr>
      </w:pPr>
      <w:r w:rsidRPr="008403F3">
        <w:rPr>
          <w:rFonts w:ascii="Calibri" w:hAnsi="Calibri" w:cs="Arial"/>
          <w:sz w:val="22"/>
          <w:szCs w:val="22"/>
        </w:rPr>
        <w:t xml:space="preserve">Si a consecuencia de cualquier tipo de </w:t>
      </w:r>
      <w:r w:rsidR="008356B4">
        <w:rPr>
          <w:rFonts w:ascii="Calibri" w:hAnsi="Calibri" w:cs="Arial"/>
          <w:sz w:val="22"/>
          <w:szCs w:val="22"/>
        </w:rPr>
        <w:t>uso</w:t>
      </w:r>
      <w:r w:rsidR="008356B4" w:rsidRPr="008403F3">
        <w:rPr>
          <w:rFonts w:ascii="Calibri" w:hAnsi="Calibri" w:cs="Arial"/>
          <w:sz w:val="22"/>
          <w:szCs w:val="22"/>
        </w:rPr>
        <w:t xml:space="preserve"> </w:t>
      </w:r>
      <w:r w:rsidRPr="008403F3">
        <w:rPr>
          <w:rFonts w:ascii="Calibri" w:hAnsi="Calibri" w:cs="Arial"/>
          <w:sz w:val="22"/>
          <w:szCs w:val="22"/>
        </w:rPr>
        <w:t xml:space="preserve">comercial, realiza prácticas desleales para con los sujetos de esta Ley, o si </w:t>
      </w:r>
      <w:r w:rsidRPr="00A91AD6">
        <w:rPr>
          <w:rFonts w:ascii="Calibri" w:hAnsi="Calibri" w:cs="Arial"/>
          <w:sz w:val="22"/>
          <w:szCs w:val="22"/>
        </w:rPr>
        <w:t xml:space="preserve">tienen acuerdo previo con otros licitantes para el manejo de las </w:t>
      </w:r>
      <w:r w:rsidR="00A91AD6" w:rsidRPr="00A91AD6">
        <w:rPr>
          <w:rFonts w:ascii="Calibri" w:hAnsi="Calibri" w:cs="Arial"/>
          <w:sz w:val="22"/>
          <w:szCs w:val="22"/>
        </w:rPr>
        <w:t>ofertas de l</w:t>
      </w:r>
      <w:r w:rsidR="0017583B">
        <w:rPr>
          <w:rFonts w:ascii="Calibri" w:hAnsi="Calibri" w:cs="Arial"/>
          <w:sz w:val="22"/>
          <w:szCs w:val="22"/>
        </w:rPr>
        <w:t>a</w:t>
      </w:r>
      <w:r w:rsidR="00A91AD6" w:rsidRPr="00A91AD6">
        <w:rPr>
          <w:rFonts w:ascii="Calibri" w:hAnsi="Calibri" w:cs="Arial"/>
          <w:sz w:val="22"/>
          <w:szCs w:val="22"/>
        </w:rPr>
        <w:t xml:space="preserve">s </w:t>
      </w:r>
      <w:r w:rsidR="0017583B">
        <w:rPr>
          <w:rFonts w:ascii="Calibri" w:hAnsi="Calibri" w:cs="Arial"/>
          <w:sz w:val="22"/>
          <w:szCs w:val="22"/>
        </w:rPr>
        <w:t>tabletas</w:t>
      </w:r>
      <w:r w:rsidR="0017583B" w:rsidRPr="00A91AD6">
        <w:rPr>
          <w:rFonts w:ascii="Calibri" w:hAnsi="Calibri" w:cs="Arial"/>
          <w:sz w:val="22"/>
          <w:szCs w:val="22"/>
        </w:rPr>
        <w:t xml:space="preserve"> </w:t>
      </w:r>
      <w:r w:rsidR="00A91AD6" w:rsidRPr="00A91AD6">
        <w:rPr>
          <w:rFonts w:ascii="Calibri" w:hAnsi="Calibri" w:cs="Arial"/>
          <w:sz w:val="22"/>
          <w:szCs w:val="22"/>
        </w:rPr>
        <w:t>licitados</w:t>
      </w:r>
      <w:r w:rsidR="00301DB2">
        <w:rPr>
          <w:rFonts w:ascii="Calibri" w:hAnsi="Calibri" w:cs="Arial"/>
          <w:sz w:val="22"/>
          <w:szCs w:val="22"/>
        </w:rPr>
        <w:t xml:space="preserve"> que afecte el interés público</w:t>
      </w:r>
      <w:r w:rsidRPr="00A91AD6">
        <w:rPr>
          <w:rFonts w:ascii="Calibri" w:hAnsi="Calibri" w:cs="Arial"/>
          <w:sz w:val="22"/>
          <w:szCs w:val="22"/>
        </w:rPr>
        <w:t>.</w:t>
      </w:r>
    </w:p>
    <w:p w14:paraId="5D53B5AA" w14:textId="77777777" w:rsidR="00E72115" w:rsidRPr="008403F3" w:rsidRDefault="00E72115" w:rsidP="00E72115">
      <w:pPr>
        <w:jc w:val="both"/>
        <w:rPr>
          <w:rFonts w:ascii="Calibri" w:hAnsi="Calibri" w:cs="Arial"/>
          <w:sz w:val="22"/>
          <w:szCs w:val="22"/>
        </w:rPr>
      </w:pPr>
      <w:r w:rsidRPr="008403F3">
        <w:rPr>
          <w:rFonts w:ascii="Calibri" w:hAnsi="Calibri" w:cs="Arial"/>
          <w:sz w:val="22"/>
          <w:szCs w:val="22"/>
        </w:rPr>
        <w:t xml:space="preserve"> </w:t>
      </w:r>
    </w:p>
    <w:p w14:paraId="6F6D1C63" w14:textId="77777777" w:rsidR="00E72115" w:rsidRPr="008403F3" w:rsidRDefault="00E72115" w:rsidP="00E72115">
      <w:pPr>
        <w:numPr>
          <w:ilvl w:val="0"/>
          <w:numId w:val="5"/>
        </w:numPr>
        <w:jc w:val="both"/>
        <w:rPr>
          <w:rFonts w:ascii="Calibri" w:hAnsi="Calibri" w:cs="Arial"/>
          <w:sz w:val="22"/>
          <w:szCs w:val="22"/>
        </w:rPr>
      </w:pPr>
      <w:r w:rsidRPr="008403F3">
        <w:rPr>
          <w:rFonts w:ascii="Calibri" w:hAnsi="Calibri" w:cs="Arial"/>
          <w:sz w:val="22"/>
          <w:szCs w:val="22"/>
        </w:rPr>
        <w:t xml:space="preserve">Cuando el Comité tenga pruebas fundadas de alguna irregularidad de índole legal, fiscal y/o económica del o los licitantes. </w:t>
      </w:r>
    </w:p>
    <w:p w14:paraId="47E6F5CE" w14:textId="77777777" w:rsidR="00E72115" w:rsidRPr="008403F3" w:rsidRDefault="00E72115" w:rsidP="00E72115">
      <w:pPr>
        <w:jc w:val="both"/>
        <w:rPr>
          <w:rFonts w:ascii="Calibri" w:hAnsi="Calibri" w:cs="Arial"/>
          <w:sz w:val="22"/>
          <w:szCs w:val="22"/>
        </w:rPr>
      </w:pPr>
    </w:p>
    <w:p w14:paraId="0270B2C9" w14:textId="2B6D3FC0" w:rsidR="00F96E16" w:rsidRDefault="00F96E16" w:rsidP="00F96E16">
      <w:pPr>
        <w:numPr>
          <w:ilvl w:val="0"/>
          <w:numId w:val="5"/>
        </w:numPr>
        <w:ind w:right="-1"/>
        <w:jc w:val="both"/>
        <w:rPr>
          <w:rFonts w:ascii="Calibri" w:hAnsi="Calibri" w:cs="Arial"/>
          <w:sz w:val="22"/>
          <w:szCs w:val="22"/>
        </w:rPr>
      </w:pPr>
      <w:r w:rsidRPr="00FB7CF6">
        <w:rPr>
          <w:rFonts w:ascii="Calibri" w:hAnsi="Calibri" w:cs="Arial"/>
          <w:sz w:val="22"/>
          <w:szCs w:val="22"/>
        </w:rPr>
        <w:t>Si el licitante actúa con dolo o</w:t>
      </w:r>
      <w:r>
        <w:rPr>
          <w:rFonts w:ascii="Calibri" w:hAnsi="Calibri" w:cs="Arial"/>
          <w:sz w:val="22"/>
          <w:szCs w:val="22"/>
        </w:rPr>
        <w:t xml:space="preserve"> mala fe al presentar su oferta</w:t>
      </w:r>
      <w:r w:rsidRPr="00495539">
        <w:rPr>
          <w:rFonts w:ascii="Calibri" w:hAnsi="Calibri" w:cs="Arial"/>
          <w:sz w:val="22"/>
          <w:szCs w:val="22"/>
        </w:rPr>
        <w:t xml:space="preserve">, o bien </w:t>
      </w:r>
      <w:r w:rsidR="00822965">
        <w:rPr>
          <w:rFonts w:ascii="Calibri" w:hAnsi="Calibri" w:cs="Arial"/>
          <w:sz w:val="22"/>
          <w:szCs w:val="22"/>
        </w:rPr>
        <w:t>si se detecta una presunta falsedad en la información presentada y no es posible</w:t>
      </w:r>
      <w:r w:rsidRPr="00495539">
        <w:rPr>
          <w:rFonts w:ascii="Calibri" w:hAnsi="Calibri" w:cs="Arial"/>
          <w:sz w:val="22"/>
          <w:szCs w:val="22"/>
        </w:rPr>
        <w:t xml:space="preserve"> acredita</w:t>
      </w:r>
      <w:r w:rsidR="00822965">
        <w:rPr>
          <w:rFonts w:ascii="Calibri" w:hAnsi="Calibri" w:cs="Arial"/>
          <w:sz w:val="22"/>
          <w:szCs w:val="22"/>
        </w:rPr>
        <w:t>r</w:t>
      </w:r>
      <w:r w:rsidRPr="00495539">
        <w:rPr>
          <w:rFonts w:ascii="Calibri" w:hAnsi="Calibri" w:cs="Arial"/>
          <w:sz w:val="22"/>
          <w:szCs w:val="22"/>
        </w:rPr>
        <w:t xml:space="preserve"> la </w:t>
      </w:r>
      <w:r w:rsidR="00822965">
        <w:rPr>
          <w:rFonts w:ascii="Calibri" w:hAnsi="Calibri" w:cs="Arial"/>
          <w:sz w:val="22"/>
          <w:szCs w:val="22"/>
        </w:rPr>
        <w:t>veracidad</w:t>
      </w:r>
      <w:r w:rsidRPr="00495539">
        <w:rPr>
          <w:rFonts w:ascii="Calibri" w:hAnsi="Calibri" w:cs="Arial"/>
          <w:sz w:val="22"/>
          <w:szCs w:val="22"/>
        </w:rPr>
        <w:t xml:space="preserve"> de la </w:t>
      </w:r>
      <w:r w:rsidR="00822965">
        <w:rPr>
          <w:rFonts w:ascii="Calibri" w:hAnsi="Calibri" w:cs="Arial"/>
          <w:sz w:val="22"/>
          <w:szCs w:val="22"/>
        </w:rPr>
        <w:t>misma</w:t>
      </w:r>
      <w:r w:rsidRPr="00495539">
        <w:rPr>
          <w:rFonts w:ascii="Calibri" w:hAnsi="Calibri" w:cs="Arial"/>
          <w:sz w:val="22"/>
          <w:szCs w:val="22"/>
        </w:rPr>
        <w:t>.</w:t>
      </w:r>
    </w:p>
    <w:p w14:paraId="689E76DD" w14:textId="77777777" w:rsidR="00AA6AB8" w:rsidRDefault="00AA6AB8" w:rsidP="00AA6AB8">
      <w:pPr>
        <w:ind w:right="-1"/>
        <w:jc w:val="both"/>
        <w:rPr>
          <w:rFonts w:ascii="Calibri" w:hAnsi="Calibri" w:cs="Arial"/>
          <w:sz w:val="22"/>
          <w:szCs w:val="22"/>
        </w:rPr>
      </w:pPr>
    </w:p>
    <w:p w14:paraId="49F3EC3D" w14:textId="68C34208" w:rsidR="00EF151D" w:rsidRDefault="00AA6AB8" w:rsidP="00EF151D">
      <w:pPr>
        <w:numPr>
          <w:ilvl w:val="0"/>
          <w:numId w:val="5"/>
        </w:numPr>
        <w:jc w:val="both"/>
        <w:rPr>
          <w:rFonts w:ascii="Calibri" w:hAnsi="Calibri" w:cs="Arial"/>
          <w:sz w:val="22"/>
          <w:szCs w:val="22"/>
        </w:rPr>
      </w:pPr>
      <w:r w:rsidRPr="00AA3510">
        <w:rPr>
          <w:rFonts w:ascii="Calibri" w:hAnsi="Calibri" w:cs="Arial"/>
          <w:sz w:val="22"/>
          <w:szCs w:val="22"/>
        </w:rPr>
        <w:t xml:space="preserve">Si oferta mayores o menores cantidades a las requeridas, de conformidad a lo señalado en las presentes bases, se descalificará únicamente en la partida en que oferte más o menos piezas. </w:t>
      </w:r>
    </w:p>
    <w:p w14:paraId="25C90972" w14:textId="77777777" w:rsidR="00AA3510" w:rsidRPr="00AA3510" w:rsidRDefault="00AA3510" w:rsidP="00AA3510">
      <w:pPr>
        <w:jc w:val="both"/>
        <w:rPr>
          <w:rFonts w:ascii="Calibri" w:hAnsi="Calibri" w:cs="Arial"/>
          <w:sz w:val="22"/>
          <w:szCs w:val="22"/>
        </w:rPr>
      </w:pPr>
    </w:p>
    <w:p w14:paraId="5C1FC5CB" w14:textId="3B2798B1" w:rsidR="00EF151D" w:rsidRPr="00AA6AB8" w:rsidRDefault="00EF151D" w:rsidP="00AA6AB8">
      <w:pPr>
        <w:numPr>
          <w:ilvl w:val="0"/>
          <w:numId w:val="5"/>
        </w:numPr>
        <w:jc w:val="both"/>
        <w:rPr>
          <w:rFonts w:ascii="Calibri" w:hAnsi="Calibri" w:cs="Arial"/>
          <w:sz w:val="22"/>
          <w:szCs w:val="22"/>
        </w:rPr>
      </w:pPr>
      <w:r>
        <w:rPr>
          <w:rFonts w:ascii="Calibri" w:hAnsi="Calibri" w:cs="Arial"/>
          <w:sz w:val="22"/>
          <w:szCs w:val="22"/>
        </w:rPr>
        <w:t>Si de la verificación a la documentación presentada se advierten irregularidades graves a juicio del Comité en la misma.</w:t>
      </w:r>
    </w:p>
    <w:p w14:paraId="2852122A" w14:textId="77777777" w:rsidR="00AA6AB8" w:rsidRPr="00AA6AB8" w:rsidRDefault="00AA6AB8" w:rsidP="00AA6AB8">
      <w:pPr>
        <w:jc w:val="both"/>
        <w:rPr>
          <w:rFonts w:ascii="Calibri" w:hAnsi="Calibri" w:cs="Arial"/>
          <w:sz w:val="22"/>
          <w:szCs w:val="22"/>
        </w:rPr>
      </w:pPr>
    </w:p>
    <w:p w14:paraId="5ED59249" w14:textId="348ADCBF" w:rsidR="00F96E16" w:rsidRDefault="00F96E16" w:rsidP="00F96E16">
      <w:pPr>
        <w:numPr>
          <w:ilvl w:val="0"/>
          <w:numId w:val="5"/>
        </w:numPr>
        <w:ind w:right="-1"/>
        <w:jc w:val="both"/>
        <w:rPr>
          <w:rFonts w:ascii="Calibri" w:hAnsi="Calibri" w:cs="Arial"/>
          <w:sz w:val="22"/>
          <w:szCs w:val="22"/>
        </w:rPr>
      </w:pPr>
      <w:r w:rsidRPr="00FB7CF6">
        <w:rPr>
          <w:rFonts w:ascii="Calibri" w:hAnsi="Calibri" w:cs="Arial"/>
          <w:sz w:val="22"/>
          <w:szCs w:val="22"/>
        </w:rPr>
        <w:t>Si en la propuesta técnica o económica presenta más de una propuesta</w:t>
      </w:r>
      <w:r w:rsidR="00093FC5">
        <w:rPr>
          <w:rFonts w:ascii="Calibri" w:hAnsi="Calibri" w:cs="Arial"/>
          <w:sz w:val="22"/>
          <w:szCs w:val="22"/>
        </w:rPr>
        <w:t>.</w:t>
      </w:r>
    </w:p>
    <w:p w14:paraId="581B9626" w14:textId="77777777" w:rsidR="00AA6AB8" w:rsidRDefault="00AA6AB8" w:rsidP="00AA6AB8">
      <w:pPr>
        <w:ind w:right="-1"/>
        <w:jc w:val="both"/>
        <w:rPr>
          <w:rFonts w:ascii="Calibri" w:hAnsi="Calibri" w:cs="Arial"/>
          <w:sz w:val="22"/>
          <w:szCs w:val="22"/>
        </w:rPr>
      </w:pPr>
    </w:p>
    <w:p w14:paraId="7403FD5C" w14:textId="00313387" w:rsidR="00AA6AB8" w:rsidRDefault="00AA6AB8" w:rsidP="00F96E16">
      <w:pPr>
        <w:numPr>
          <w:ilvl w:val="0"/>
          <w:numId w:val="5"/>
        </w:numPr>
        <w:ind w:right="-1"/>
        <w:jc w:val="both"/>
        <w:rPr>
          <w:rFonts w:ascii="Calibri" w:hAnsi="Calibri" w:cs="Arial"/>
          <w:sz w:val="22"/>
          <w:szCs w:val="22"/>
        </w:rPr>
      </w:pPr>
      <w:r>
        <w:rPr>
          <w:rFonts w:ascii="Calibri" w:hAnsi="Calibri" w:cs="Arial"/>
          <w:sz w:val="22"/>
          <w:szCs w:val="22"/>
        </w:rPr>
        <w:t>Si entre su propuesta técnica y su catálogo presenta datos contradictorios entre sí.</w:t>
      </w:r>
    </w:p>
    <w:p w14:paraId="0C040B1A" w14:textId="77777777" w:rsidR="00E72115" w:rsidRPr="008403F3" w:rsidRDefault="00E72115" w:rsidP="00570BB7">
      <w:pPr>
        <w:jc w:val="both"/>
        <w:rPr>
          <w:rFonts w:ascii="Calibri" w:hAnsi="Calibri" w:cs="Arial"/>
          <w:sz w:val="22"/>
          <w:szCs w:val="22"/>
        </w:rPr>
      </w:pPr>
    </w:p>
    <w:p w14:paraId="4EF12B26" w14:textId="4EA07C18" w:rsidR="00436C32" w:rsidRPr="00436C32" w:rsidRDefault="00436C32" w:rsidP="00436C32">
      <w:pPr>
        <w:numPr>
          <w:ilvl w:val="0"/>
          <w:numId w:val="5"/>
        </w:numPr>
        <w:ind w:right="-1"/>
        <w:jc w:val="both"/>
        <w:rPr>
          <w:rFonts w:ascii="Calibri" w:hAnsi="Calibri" w:cs="Arial"/>
          <w:sz w:val="22"/>
          <w:szCs w:val="22"/>
        </w:rPr>
      </w:pPr>
      <w:r w:rsidRPr="00436C32">
        <w:rPr>
          <w:rFonts w:ascii="Calibri" w:hAnsi="Calibri" w:cs="Arial"/>
          <w:sz w:val="22"/>
          <w:szCs w:val="22"/>
        </w:rPr>
        <w:t xml:space="preserve">Si las propuestas técnica o económica no </w:t>
      </w:r>
      <w:r w:rsidR="0050660B">
        <w:rPr>
          <w:rFonts w:ascii="Calibri" w:hAnsi="Calibri" w:cs="Arial"/>
          <w:sz w:val="22"/>
          <w:szCs w:val="22"/>
        </w:rPr>
        <w:t>cuentan con</w:t>
      </w:r>
      <w:r w:rsidRPr="00436C32">
        <w:rPr>
          <w:rFonts w:ascii="Calibri" w:hAnsi="Calibri" w:cs="Arial"/>
          <w:sz w:val="22"/>
          <w:szCs w:val="22"/>
        </w:rPr>
        <w:t xml:space="preserve"> firma</w:t>
      </w:r>
      <w:r w:rsidR="0050660B">
        <w:rPr>
          <w:rFonts w:ascii="Calibri" w:hAnsi="Calibri" w:cs="Arial"/>
          <w:sz w:val="22"/>
          <w:szCs w:val="22"/>
        </w:rPr>
        <w:t xml:space="preserve"> autógrafa</w:t>
      </w:r>
      <w:r w:rsidRPr="00436C32">
        <w:rPr>
          <w:rFonts w:ascii="Calibri" w:hAnsi="Calibri" w:cs="Arial"/>
          <w:sz w:val="22"/>
          <w:szCs w:val="22"/>
        </w:rPr>
        <w:t xml:space="preserve"> </w:t>
      </w:r>
      <w:r w:rsidR="0050660B">
        <w:rPr>
          <w:rFonts w:ascii="Calibri" w:hAnsi="Calibri" w:cs="Arial"/>
          <w:sz w:val="22"/>
          <w:szCs w:val="22"/>
        </w:rPr>
        <w:t>d</w:t>
      </w:r>
      <w:r w:rsidRPr="00436C32">
        <w:rPr>
          <w:rFonts w:ascii="Calibri" w:hAnsi="Calibri" w:cs="Arial"/>
          <w:sz w:val="22"/>
          <w:szCs w:val="22"/>
        </w:rPr>
        <w:t>el</w:t>
      </w:r>
      <w:r w:rsidR="00456ABA">
        <w:rPr>
          <w:rFonts w:ascii="Calibri" w:hAnsi="Calibri" w:cs="Arial"/>
          <w:sz w:val="22"/>
          <w:szCs w:val="22"/>
        </w:rPr>
        <w:t xml:space="preserve"> representante legal </w:t>
      </w:r>
      <w:r w:rsidR="00093FC5">
        <w:rPr>
          <w:rFonts w:ascii="Calibri" w:hAnsi="Calibri" w:cs="Arial"/>
          <w:sz w:val="22"/>
          <w:szCs w:val="22"/>
        </w:rPr>
        <w:t>que acredite tener facultades para ello</w:t>
      </w:r>
      <w:r w:rsidRPr="00436C32">
        <w:rPr>
          <w:rFonts w:ascii="Calibri" w:hAnsi="Calibri" w:cs="Arial"/>
          <w:sz w:val="22"/>
          <w:szCs w:val="22"/>
        </w:rPr>
        <w:t>.</w:t>
      </w:r>
    </w:p>
    <w:p w14:paraId="2285C576" w14:textId="77777777" w:rsidR="00436C32" w:rsidRDefault="00436C32" w:rsidP="00436C32">
      <w:pPr>
        <w:jc w:val="both"/>
        <w:rPr>
          <w:rFonts w:ascii="Calibri" w:hAnsi="Calibri" w:cs="Arial"/>
          <w:sz w:val="22"/>
          <w:szCs w:val="22"/>
        </w:rPr>
      </w:pPr>
    </w:p>
    <w:p w14:paraId="0F30738F" w14:textId="77777777" w:rsidR="008D51E5" w:rsidRPr="008D51E5" w:rsidRDefault="008D51E5" w:rsidP="00456ABA">
      <w:pPr>
        <w:ind w:left="567"/>
        <w:jc w:val="both"/>
        <w:rPr>
          <w:rFonts w:ascii="Calibri" w:hAnsi="Calibri" w:cs="Arial"/>
          <w:sz w:val="20"/>
          <w:szCs w:val="20"/>
        </w:rPr>
      </w:pPr>
    </w:p>
    <w:p w14:paraId="487AB23B" w14:textId="77777777" w:rsidR="00E72115" w:rsidRPr="008403F3" w:rsidRDefault="00E72115"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14:paraId="26146E62" w14:textId="77777777" w:rsidR="00E72115" w:rsidRPr="00706838" w:rsidRDefault="00E72115" w:rsidP="00E72115">
      <w:pPr>
        <w:jc w:val="center"/>
        <w:rPr>
          <w:rFonts w:ascii="Calibri" w:hAnsi="Calibri"/>
          <w:sz w:val="20"/>
          <w:szCs w:val="20"/>
        </w:rPr>
      </w:pPr>
    </w:p>
    <w:p w14:paraId="78DB5D1F" w14:textId="77777777" w:rsidR="00E72115" w:rsidRPr="008403F3" w:rsidRDefault="00E72115" w:rsidP="00E72115">
      <w:pPr>
        <w:pStyle w:val="Textoindependiente3"/>
        <w:numPr>
          <w:ilvl w:val="0"/>
          <w:numId w:val="8"/>
        </w:numPr>
        <w:ind w:left="284" w:hanging="284"/>
        <w:rPr>
          <w:rFonts w:ascii="Calibri" w:hAnsi="Calibri" w:cs="Arial"/>
          <w:sz w:val="22"/>
          <w:szCs w:val="22"/>
        </w:rPr>
      </w:pPr>
      <w:r w:rsidRPr="008403F3">
        <w:rPr>
          <w:rFonts w:ascii="Calibri" w:hAnsi="Calibri" w:cs="Arial"/>
          <w:sz w:val="22"/>
          <w:szCs w:val="22"/>
        </w:rPr>
        <w:t>Se declarará desierta una licitación cuando se presenten los siguientes casos:</w:t>
      </w:r>
    </w:p>
    <w:p w14:paraId="12905EF5" w14:textId="77777777" w:rsidR="00E72115" w:rsidRPr="008403F3" w:rsidRDefault="00E72115" w:rsidP="00E72115">
      <w:pPr>
        <w:jc w:val="both"/>
        <w:rPr>
          <w:rFonts w:ascii="Calibri" w:hAnsi="Calibri" w:cs="Arial"/>
          <w:sz w:val="22"/>
          <w:szCs w:val="22"/>
          <w:lang w:val="es-ES_tradnl"/>
        </w:rPr>
      </w:pPr>
    </w:p>
    <w:p w14:paraId="36927B4F" w14:textId="77777777" w:rsidR="00D70928" w:rsidRDefault="00E72115" w:rsidP="00D70928">
      <w:pPr>
        <w:pStyle w:val="Prrafodelista"/>
        <w:numPr>
          <w:ilvl w:val="0"/>
          <w:numId w:val="42"/>
        </w:numPr>
        <w:jc w:val="both"/>
        <w:rPr>
          <w:rFonts w:ascii="Calibri" w:hAnsi="Calibri" w:cs="Arial"/>
          <w:sz w:val="22"/>
          <w:szCs w:val="22"/>
        </w:rPr>
      </w:pPr>
      <w:r w:rsidRPr="00D70928">
        <w:rPr>
          <w:rFonts w:ascii="Calibri" w:hAnsi="Calibri" w:cs="Arial"/>
          <w:sz w:val="22"/>
          <w:szCs w:val="22"/>
        </w:rPr>
        <w:t>Si en el acto de presentación y apertura de ofertas, no se encuentran por lo menos tres licitantes que cumplan con los requisitos establecidos en las bases.</w:t>
      </w:r>
    </w:p>
    <w:p w14:paraId="5DC37D0E" w14:textId="77777777" w:rsidR="00D70928" w:rsidRDefault="00D70928" w:rsidP="00D70928">
      <w:pPr>
        <w:pStyle w:val="Prrafodelista"/>
        <w:ind w:left="720"/>
        <w:jc w:val="both"/>
        <w:rPr>
          <w:rFonts w:ascii="Calibri" w:hAnsi="Calibri" w:cs="Arial"/>
          <w:sz w:val="22"/>
          <w:szCs w:val="22"/>
        </w:rPr>
      </w:pPr>
    </w:p>
    <w:p w14:paraId="4D215B90" w14:textId="1BDF7EA9" w:rsidR="00D70928" w:rsidRDefault="00567A81" w:rsidP="00D70928">
      <w:pPr>
        <w:pStyle w:val="Prrafodelista"/>
        <w:numPr>
          <w:ilvl w:val="0"/>
          <w:numId w:val="42"/>
        </w:numPr>
        <w:jc w:val="both"/>
        <w:rPr>
          <w:rFonts w:ascii="Calibri" w:hAnsi="Calibri" w:cs="Arial"/>
          <w:sz w:val="22"/>
          <w:szCs w:val="22"/>
        </w:rPr>
      </w:pPr>
      <w:r w:rsidRPr="00D70928">
        <w:rPr>
          <w:rFonts w:ascii="Calibri" w:hAnsi="Calibri" w:cs="Arial"/>
          <w:sz w:val="22"/>
          <w:szCs w:val="22"/>
        </w:rPr>
        <w:t>Si ninguna de las ofertas evaluadas por el Comité reúne los requisitos de las bases de la licitación o cuando se acredite de manera fehaciente que los precios de todos l</w:t>
      </w:r>
      <w:r w:rsidR="0017583B">
        <w:rPr>
          <w:rFonts w:ascii="Calibri" w:hAnsi="Calibri" w:cs="Arial"/>
          <w:sz w:val="22"/>
          <w:szCs w:val="22"/>
        </w:rPr>
        <w:t>a</w:t>
      </w:r>
      <w:r w:rsidRPr="00D70928">
        <w:rPr>
          <w:rFonts w:ascii="Calibri" w:hAnsi="Calibri" w:cs="Arial"/>
          <w:sz w:val="22"/>
          <w:szCs w:val="22"/>
        </w:rPr>
        <w:t xml:space="preserve">s </w:t>
      </w:r>
      <w:r w:rsidR="0017583B">
        <w:rPr>
          <w:rFonts w:ascii="Calibri" w:hAnsi="Calibri" w:cs="Arial"/>
          <w:sz w:val="22"/>
          <w:szCs w:val="22"/>
        </w:rPr>
        <w:t>tabletas</w:t>
      </w:r>
      <w:r w:rsidRPr="00D70928">
        <w:rPr>
          <w:rFonts w:ascii="Calibri" w:hAnsi="Calibri" w:cs="Arial"/>
          <w:sz w:val="22"/>
          <w:szCs w:val="22"/>
        </w:rPr>
        <w:t>, ofertad</w:t>
      </w:r>
      <w:r w:rsidR="0017583B">
        <w:rPr>
          <w:rFonts w:ascii="Calibri" w:hAnsi="Calibri" w:cs="Arial"/>
          <w:sz w:val="22"/>
          <w:szCs w:val="22"/>
        </w:rPr>
        <w:t>a</w:t>
      </w:r>
      <w:r w:rsidRPr="00D70928">
        <w:rPr>
          <w:rFonts w:ascii="Calibri" w:hAnsi="Calibri" w:cs="Arial"/>
          <w:sz w:val="22"/>
          <w:szCs w:val="22"/>
        </w:rPr>
        <w:t>s resulten precios no aceptables</w:t>
      </w:r>
      <w:r w:rsidR="00E72115" w:rsidRPr="00D70928">
        <w:rPr>
          <w:rFonts w:ascii="Calibri" w:hAnsi="Calibri" w:cs="Arial"/>
          <w:sz w:val="22"/>
          <w:szCs w:val="22"/>
        </w:rPr>
        <w:t xml:space="preserve">, y </w:t>
      </w:r>
    </w:p>
    <w:p w14:paraId="280B8A0C" w14:textId="77777777" w:rsidR="00D70928" w:rsidRPr="00D70928" w:rsidRDefault="00D70928" w:rsidP="00D70928">
      <w:pPr>
        <w:jc w:val="both"/>
        <w:rPr>
          <w:rFonts w:ascii="Calibri" w:hAnsi="Calibri" w:cs="Arial"/>
          <w:sz w:val="22"/>
          <w:szCs w:val="22"/>
        </w:rPr>
      </w:pPr>
    </w:p>
    <w:p w14:paraId="5F63838A" w14:textId="13C28240" w:rsidR="00E72115" w:rsidRPr="00D70928" w:rsidRDefault="00E72115" w:rsidP="00D70928">
      <w:pPr>
        <w:pStyle w:val="Prrafodelista"/>
        <w:numPr>
          <w:ilvl w:val="0"/>
          <w:numId w:val="42"/>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del Comité.</w:t>
      </w:r>
    </w:p>
    <w:p w14:paraId="013BAEE1" w14:textId="0CCCE7B7" w:rsidR="00E72115" w:rsidRDefault="00E72115" w:rsidP="0050660B">
      <w:pPr>
        <w:pStyle w:val="Textoindependiente3"/>
        <w:rPr>
          <w:rFonts w:ascii="Calibri" w:hAnsi="Calibri" w:cs="Arial"/>
          <w:sz w:val="22"/>
          <w:szCs w:val="22"/>
        </w:rPr>
      </w:pPr>
    </w:p>
    <w:p w14:paraId="38A6E6D6" w14:textId="77777777" w:rsidR="00E72115" w:rsidRPr="00706838" w:rsidRDefault="00E72115" w:rsidP="00E72115">
      <w:pPr>
        <w:pStyle w:val="Textoindependiente3"/>
        <w:rPr>
          <w:rFonts w:ascii="Calibri" w:hAnsi="Calibri" w:cs="Arial"/>
          <w:sz w:val="20"/>
        </w:rPr>
      </w:pPr>
    </w:p>
    <w:p w14:paraId="75F26499" w14:textId="77777777" w:rsidR="00E72115" w:rsidRPr="008403F3" w:rsidRDefault="00E72115"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14:paraId="6F0A3F02" w14:textId="77777777" w:rsidR="00F0269C" w:rsidRPr="008403F3" w:rsidRDefault="00F0269C" w:rsidP="00570BB7">
      <w:pPr>
        <w:jc w:val="both"/>
        <w:rPr>
          <w:rFonts w:ascii="Calibri" w:hAnsi="Calibri" w:cs="Arial"/>
          <w:sz w:val="22"/>
          <w:szCs w:val="22"/>
        </w:rPr>
      </w:pPr>
    </w:p>
    <w:p w14:paraId="772032A0" w14:textId="5A2BFE23" w:rsidR="00E72115" w:rsidRDefault="008202D0" w:rsidP="00E72115">
      <w:pPr>
        <w:numPr>
          <w:ilvl w:val="0"/>
          <w:numId w:val="3"/>
        </w:numPr>
        <w:jc w:val="both"/>
        <w:rPr>
          <w:rFonts w:ascii="Calibri" w:hAnsi="Calibri" w:cs="Arial"/>
          <w:sz w:val="22"/>
          <w:szCs w:val="22"/>
        </w:rPr>
      </w:pPr>
      <w:r>
        <w:rPr>
          <w:rFonts w:ascii="Calibri" w:hAnsi="Calibri" w:cs="Arial"/>
          <w:sz w:val="22"/>
          <w:szCs w:val="22"/>
        </w:rPr>
        <w:t>L</w:t>
      </w:r>
      <w:r w:rsidR="0017583B">
        <w:rPr>
          <w:rFonts w:ascii="Calibri" w:hAnsi="Calibri" w:cs="Arial"/>
          <w:sz w:val="22"/>
          <w:szCs w:val="22"/>
        </w:rPr>
        <w:t>a</w:t>
      </w:r>
      <w:r>
        <w:rPr>
          <w:rFonts w:ascii="Calibri" w:hAnsi="Calibri" w:cs="Arial"/>
          <w:sz w:val="22"/>
          <w:szCs w:val="22"/>
        </w:rPr>
        <w:t xml:space="preserve">s </w:t>
      </w:r>
      <w:r w:rsidR="0017583B">
        <w:rPr>
          <w:rFonts w:ascii="Calibri" w:hAnsi="Calibri" w:cs="Arial"/>
          <w:sz w:val="22"/>
          <w:szCs w:val="22"/>
        </w:rPr>
        <w:t xml:space="preserve">tabletas </w:t>
      </w:r>
      <w:r>
        <w:rPr>
          <w:rFonts w:ascii="Calibri" w:hAnsi="Calibri" w:cs="Arial"/>
          <w:sz w:val="22"/>
          <w:szCs w:val="22"/>
        </w:rPr>
        <w:t>ofertad</w:t>
      </w:r>
      <w:r w:rsidR="0017583B">
        <w:rPr>
          <w:rFonts w:ascii="Calibri" w:hAnsi="Calibri" w:cs="Arial"/>
          <w:sz w:val="22"/>
          <w:szCs w:val="22"/>
        </w:rPr>
        <w:t>a</w:t>
      </w:r>
      <w:r>
        <w:rPr>
          <w:rFonts w:ascii="Calibri" w:hAnsi="Calibri" w:cs="Arial"/>
          <w:sz w:val="22"/>
          <w:szCs w:val="22"/>
        </w:rPr>
        <w:t xml:space="preserve">s </w:t>
      </w:r>
      <w:r w:rsidR="00E72115" w:rsidRPr="008403F3">
        <w:rPr>
          <w:rFonts w:ascii="Calibri" w:hAnsi="Calibri" w:cs="Arial"/>
          <w:sz w:val="22"/>
          <w:szCs w:val="22"/>
        </w:rPr>
        <w:t>deberán cumplir con las características</w:t>
      </w:r>
      <w:r w:rsidR="00EC7A01">
        <w:rPr>
          <w:rFonts w:ascii="Calibri" w:hAnsi="Calibri" w:cs="Arial"/>
          <w:sz w:val="22"/>
          <w:szCs w:val="22"/>
        </w:rPr>
        <w:t>,</w:t>
      </w:r>
      <w:r w:rsidR="00E72115" w:rsidRPr="008403F3">
        <w:rPr>
          <w:rFonts w:ascii="Calibri" w:hAnsi="Calibri" w:cs="Arial"/>
          <w:sz w:val="22"/>
          <w:szCs w:val="22"/>
        </w:rPr>
        <w:t xml:space="preserve"> especificaciones técnica</w:t>
      </w:r>
      <w:r w:rsidR="00CC1F3C">
        <w:rPr>
          <w:rFonts w:ascii="Calibri" w:hAnsi="Calibri" w:cs="Arial"/>
          <w:sz w:val="22"/>
          <w:szCs w:val="22"/>
        </w:rPr>
        <w:t>s</w:t>
      </w:r>
      <w:r w:rsidR="00EC7A01">
        <w:rPr>
          <w:rFonts w:ascii="Calibri" w:hAnsi="Calibri" w:cs="Arial"/>
          <w:sz w:val="22"/>
          <w:szCs w:val="22"/>
        </w:rPr>
        <w:t xml:space="preserve"> </w:t>
      </w:r>
      <w:r w:rsidR="009C4685" w:rsidRPr="008403F3">
        <w:rPr>
          <w:rFonts w:ascii="Calibri" w:hAnsi="Calibri" w:cs="Arial"/>
          <w:sz w:val="22"/>
          <w:szCs w:val="22"/>
        </w:rPr>
        <w:t xml:space="preserve">y garantías </w:t>
      </w:r>
      <w:r w:rsidR="00E72115" w:rsidRPr="008403F3">
        <w:rPr>
          <w:rFonts w:ascii="Calibri" w:hAnsi="Calibri" w:cs="Arial"/>
          <w:sz w:val="22"/>
          <w:szCs w:val="22"/>
        </w:rPr>
        <w:t>solicitadas como requisitos de sus ofertas</w:t>
      </w:r>
      <w:r w:rsidR="00EC7A01">
        <w:rPr>
          <w:rFonts w:ascii="Calibri" w:hAnsi="Calibri" w:cs="Arial"/>
          <w:sz w:val="22"/>
          <w:szCs w:val="22"/>
        </w:rPr>
        <w:t xml:space="preserve"> de acuerdo a</w:t>
      </w:r>
      <w:r w:rsidR="0050660B">
        <w:rPr>
          <w:rFonts w:ascii="Calibri" w:hAnsi="Calibri" w:cs="Arial"/>
          <w:sz w:val="22"/>
          <w:szCs w:val="22"/>
        </w:rPr>
        <w:t xml:space="preserve"> las presentes bases y </w:t>
      </w:r>
      <w:r w:rsidR="00E72115" w:rsidRPr="008403F3">
        <w:rPr>
          <w:rFonts w:ascii="Calibri" w:hAnsi="Calibri" w:cs="Arial"/>
          <w:sz w:val="22"/>
          <w:szCs w:val="22"/>
        </w:rPr>
        <w:t>anexo</w:t>
      </w:r>
      <w:r w:rsidR="0050660B">
        <w:rPr>
          <w:rFonts w:ascii="Calibri" w:hAnsi="Calibri" w:cs="Arial"/>
          <w:sz w:val="22"/>
          <w:szCs w:val="22"/>
        </w:rPr>
        <w:t>s</w:t>
      </w:r>
      <w:r w:rsidR="00E72115" w:rsidRPr="008403F3">
        <w:rPr>
          <w:rFonts w:ascii="Calibri" w:hAnsi="Calibri" w:cs="Arial"/>
          <w:sz w:val="22"/>
          <w:szCs w:val="22"/>
        </w:rPr>
        <w:t xml:space="preserve"> que refiere</w:t>
      </w:r>
      <w:r w:rsidR="0050660B">
        <w:rPr>
          <w:rFonts w:ascii="Calibri" w:hAnsi="Calibri" w:cs="Arial"/>
          <w:sz w:val="22"/>
          <w:szCs w:val="22"/>
        </w:rPr>
        <w:t>n</w:t>
      </w:r>
      <w:r w:rsidR="00E72115" w:rsidRPr="008403F3">
        <w:rPr>
          <w:rFonts w:ascii="Calibri" w:hAnsi="Calibri" w:cs="Arial"/>
          <w:sz w:val="22"/>
          <w:szCs w:val="22"/>
        </w:rPr>
        <w:t xml:space="preserve"> la descripción técnica correspondiente.</w:t>
      </w:r>
    </w:p>
    <w:p w14:paraId="29430A8E" w14:textId="77777777" w:rsidR="00E72115" w:rsidRPr="008403F3" w:rsidRDefault="00E72115" w:rsidP="00E72115">
      <w:pPr>
        <w:ind w:left="567"/>
        <w:jc w:val="both"/>
        <w:rPr>
          <w:rFonts w:ascii="Calibri" w:hAnsi="Calibri" w:cs="Arial"/>
          <w:sz w:val="22"/>
          <w:szCs w:val="22"/>
        </w:rPr>
      </w:pPr>
    </w:p>
    <w:p w14:paraId="6234187D" w14:textId="32D3F3E2" w:rsidR="001C695B" w:rsidRDefault="001C695B" w:rsidP="001C695B">
      <w:pPr>
        <w:numPr>
          <w:ilvl w:val="0"/>
          <w:numId w:val="3"/>
        </w:numPr>
        <w:jc w:val="both"/>
        <w:rPr>
          <w:rFonts w:ascii="Calibri" w:hAnsi="Calibri" w:cs="Arial"/>
          <w:sz w:val="22"/>
          <w:szCs w:val="22"/>
        </w:rPr>
      </w:pPr>
      <w:r w:rsidRPr="00EF151D">
        <w:rPr>
          <w:rFonts w:ascii="Calibri" w:hAnsi="Calibri" w:cs="Arial"/>
          <w:sz w:val="22"/>
          <w:szCs w:val="22"/>
        </w:rPr>
        <w:t>Para l</w:t>
      </w:r>
      <w:r w:rsidR="0017583B">
        <w:rPr>
          <w:rFonts w:ascii="Calibri" w:hAnsi="Calibri" w:cs="Arial"/>
          <w:sz w:val="22"/>
          <w:szCs w:val="22"/>
        </w:rPr>
        <w:t>a</w:t>
      </w:r>
      <w:r w:rsidRPr="00EF151D">
        <w:rPr>
          <w:rFonts w:ascii="Calibri" w:hAnsi="Calibri" w:cs="Arial"/>
          <w:sz w:val="22"/>
          <w:szCs w:val="22"/>
        </w:rPr>
        <w:t xml:space="preserve">s </w:t>
      </w:r>
      <w:r w:rsidR="0017583B">
        <w:rPr>
          <w:rFonts w:ascii="Calibri" w:hAnsi="Calibri" w:cs="Arial"/>
          <w:sz w:val="22"/>
          <w:szCs w:val="22"/>
        </w:rPr>
        <w:t>tabletas</w:t>
      </w:r>
      <w:r w:rsidR="0017583B" w:rsidRPr="00EF151D">
        <w:rPr>
          <w:rFonts w:ascii="Calibri" w:hAnsi="Calibri" w:cs="Arial"/>
          <w:sz w:val="22"/>
          <w:szCs w:val="22"/>
        </w:rPr>
        <w:t xml:space="preserve"> </w:t>
      </w:r>
      <w:r w:rsidRPr="00EF151D">
        <w:rPr>
          <w:rFonts w:ascii="Calibri" w:hAnsi="Calibri" w:cs="Arial"/>
          <w:sz w:val="22"/>
          <w:szCs w:val="22"/>
        </w:rPr>
        <w:t>comprendid</w:t>
      </w:r>
      <w:r w:rsidR="0017583B">
        <w:rPr>
          <w:rFonts w:ascii="Calibri" w:hAnsi="Calibri" w:cs="Arial"/>
          <w:sz w:val="22"/>
          <w:szCs w:val="22"/>
        </w:rPr>
        <w:t>a</w:t>
      </w:r>
      <w:r w:rsidRPr="00EF151D">
        <w:rPr>
          <w:rFonts w:ascii="Calibri" w:hAnsi="Calibri" w:cs="Arial"/>
          <w:sz w:val="22"/>
          <w:szCs w:val="22"/>
        </w:rPr>
        <w:t>s en la presente licitación, deberá considerar que las especificaciones solicitadas son requerimientos mínimos</w:t>
      </w:r>
      <w:r w:rsidRPr="00C25E3A">
        <w:rPr>
          <w:rFonts w:ascii="Calibri" w:hAnsi="Calibri" w:cs="Arial"/>
          <w:sz w:val="22"/>
          <w:szCs w:val="22"/>
        </w:rPr>
        <w:t>.</w:t>
      </w:r>
      <w:r w:rsidRPr="00EF151D">
        <w:rPr>
          <w:rFonts w:ascii="Calibri" w:hAnsi="Calibri" w:cs="Arial"/>
          <w:sz w:val="22"/>
          <w:szCs w:val="22"/>
          <w:highlight w:val="yellow"/>
        </w:rPr>
        <w:t xml:space="preserve"> </w:t>
      </w:r>
    </w:p>
    <w:p w14:paraId="0552CD96" w14:textId="77777777" w:rsidR="00EF151D" w:rsidRPr="00EF151D" w:rsidRDefault="00EF151D" w:rsidP="00EF151D">
      <w:pPr>
        <w:jc w:val="both"/>
        <w:rPr>
          <w:rFonts w:ascii="Calibri" w:hAnsi="Calibri" w:cs="Arial"/>
          <w:sz w:val="22"/>
          <w:szCs w:val="22"/>
        </w:rPr>
      </w:pPr>
    </w:p>
    <w:p w14:paraId="0BF8A8C1" w14:textId="130AC8D0" w:rsidR="00E72115" w:rsidRDefault="00E72115" w:rsidP="00E72115">
      <w:pPr>
        <w:numPr>
          <w:ilvl w:val="0"/>
          <w:numId w:val="3"/>
        </w:numPr>
        <w:jc w:val="both"/>
        <w:rPr>
          <w:rFonts w:ascii="Calibri" w:hAnsi="Calibri" w:cs="Arial"/>
          <w:sz w:val="22"/>
          <w:szCs w:val="22"/>
        </w:rPr>
      </w:pPr>
      <w:r w:rsidRPr="008403F3">
        <w:rPr>
          <w:rFonts w:ascii="Calibri" w:hAnsi="Calibri" w:cs="Arial"/>
          <w:sz w:val="22"/>
          <w:szCs w:val="22"/>
        </w:rPr>
        <w:t>Las ofertas presentadas</w:t>
      </w:r>
      <w:r w:rsidR="00093FC5">
        <w:rPr>
          <w:rFonts w:ascii="Calibri" w:hAnsi="Calibri" w:cs="Arial"/>
          <w:sz w:val="22"/>
          <w:szCs w:val="22"/>
        </w:rPr>
        <w:t>,</w:t>
      </w:r>
      <w:r w:rsidRPr="008403F3">
        <w:rPr>
          <w:rFonts w:ascii="Calibri" w:hAnsi="Calibri" w:cs="Arial"/>
          <w:sz w:val="22"/>
          <w:szCs w:val="22"/>
        </w:rPr>
        <w:t xml:space="preserve"> en ningún caso serán objeto de negociación ya que resultará ganador el licitante que el Comité determine, con base en el precio y el cumplimiento de las características </w:t>
      </w:r>
      <w:r w:rsidR="00EC7A01">
        <w:rPr>
          <w:rFonts w:ascii="Calibri" w:hAnsi="Calibri" w:cs="Arial"/>
          <w:sz w:val="22"/>
          <w:szCs w:val="22"/>
        </w:rPr>
        <w:t>técnicas de l</w:t>
      </w:r>
      <w:r w:rsidR="0017583B">
        <w:rPr>
          <w:rFonts w:ascii="Calibri" w:hAnsi="Calibri" w:cs="Arial"/>
          <w:sz w:val="22"/>
          <w:szCs w:val="22"/>
        </w:rPr>
        <w:t>a</w:t>
      </w:r>
      <w:r w:rsidR="00EC7A01">
        <w:rPr>
          <w:rFonts w:ascii="Calibri" w:hAnsi="Calibri" w:cs="Arial"/>
          <w:sz w:val="22"/>
          <w:szCs w:val="22"/>
        </w:rPr>
        <w:t xml:space="preserve">s </w:t>
      </w:r>
      <w:r w:rsidR="0017583B">
        <w:rPr>
          <w:rFonts w:ascii="Calibri" w:hAnsi="Calibri" w:cs="Arial"/>
          <w:sz w:val="22"/>
          <w:szCs w:val="22"/>
        </w:rPr>
        <w:t xml:space="preserve">tabletas </w:t>
      </w:r>
      <w:r w:rsidR="00EC7A01">
        <w:rPr>
          <w:rFonts w:ascii="Calibri" w:hAnsi="Calibri" w:cs="Arial"/>
          <w:sz w:val="22"/>
          <w:szCs w:val="22"/>
        </w:rPr>
        <w:t>ofertad</w:t>
      </w:r>
      <w:r w:rsidR="0017583B">
        <w:rPr>
          <w:rFonts w:ascii="Calibri" w:hAnsi="Calibri" w:cs="Arial"/>
          <w:sz w:val="22"/>
          <w:szCs w:val="22"/>
        </w:rPr>
        <w:t>a</w:t>
      </w:r>
      <w:r w:rsidR="00EC7A01">
        <w:rPr>
          <w:rFonts w:ascii="Calibri" w:hAnsi="Calibri" w:cs="Arial"/>
          <w:sz w:val="22"/>
          <w:szCs w:val="22"/>
        </w:rPr>
        <w:t xml:space="preserve">s por el licitante </w:t>
      </w:r>
      <w:r w:rsidRPr="008403F3">
        <w:rPr>
          <w:rFonts w:ascii="Calibri" w:hAnsi="Calibri" w:cs="Arial"/>
          <w:sz w:val="22"/>
          <w:szCs w:val="22"/>
        </w:rPr>
        <w:t>y requisitos solicitados en las presentes bases</w:t>
      </w:r>
      <w:r w:rsidR="00EC7A01">
        <w:rPr>
          <w:rFonts w:ascii="Calibri" w:hAnsi="Calibri" w:cs="Arial"/>
          <w:sz w:val="22"/>
          <w:szCs w:val="22"/>
        </w:rPr>
        <w:t xml:space="preserve"> y sus anexos.</w:t>
      </w:r>
    </w:p>
    <w:p w14:paraId="5D6EAC4F" w14:textId="77777777" w:rsidR="00E72115" w:rsidRPr="008403F3" w:rsidRDefault="00E72115" w:rsidP="00E72115">
      <w:pPr>
        <w:jc w:val="both"/>
        <w:rPr>
          <w:rFonts w:ascii="Calibri" w:hAnsi="Calibri" w:cs="Arial"/>
          <w:sz w:val="22"/>
          <w:szCs w:val="22"/>
        </w:rPr>
      </w:pPr>
    </w:p>
    <w:p w14:paraId="036DAC8C" w14:textId="1ACC9A85" w:rsidR="008202D0" w:rsidRPr="006A307B" w:rsidRDefault="00E72115"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 las ofertas técnicas y económicas, es recomendable</w:t>
      </w:r>
      <w:r w:rsidR="00EC7A01">
        <w:rPr>
          <w:rFonts w:ascii="Calibri" w:hAnsi="Calibri" w:cs="Arial"/>
          <w:sz w:val="22"/>
          <w:szCs w:val="22"/>
        </w:rPr>
        <w:t xml:space="preserve"> </w:t>
      </w:r>
      <w:r w:rsidRPr="00492EAB">
        <w:rPr>
          <w:rFonts w:ascii="Calibri" w:hAnsi="Calibri" w:cs="Arial"/>
          <w:sz w:val="22"/>
          <w:szCs w:val="22"/>
        </w:rPr>
        <w:t xml:space="preserve">que los licitantes </w:t>
      </w:r>
      <w:r w:rsidR="008D51E5" w:rsidRPr="00492EAB">
        <w:rPr>
          <w:rFonts w:ascii="Calibri" w:hAnsi="Calibri" w:cs="Arial"/>
          <w:sz w:val="22"/>
          <w:szCs w:val="22"/>
        </w:rPr>
        <w:t>presenten</w:t>
      </w:r>
      <w:r w:rsidRPr="00492EAB">
        <w:rPr>
          <w:rFonts w:ascii="Calibri" w:hAnsi="Calibri" w:cs="Arial"/>
          <w:sz w:val="22"/>
          <w:szCs w:val="22"/>
        </w:rPr>
        <w:t xml:space="preserve"> la documentación preferentemente en apego</w:t>
      </w:r>
      <w:r w:rsidR="008D51E5" w:rsidRPr="00492EAB">
        <w:rPr>
          <w:rFonts w:ascii="Calibri" w:hAnsi="Calibri" w:cs="Arial"/>
          <w:sz w:val="22"/>
          <w:szCs w:val="22"/>
        </w:rPr>
        <w:t xml:space="preserve"> al orden que guardan los incisos </w:t>
      </w:r>
      <w:r w:rsidR="008D51E5" w:rsidRPr="006A307B">
        <w:rPr>
          <w:rFonts w:ascii="Calibri" w:hAnsi="Calibri" w:cs="Arial"/>
          <w:sz w:val="22"/>
          <w:szCs w:val="22"/>
        </w:rPr>
        <w:t>de lo solicitado</w:t>
      </w:r>
      <w:r w:rsidRPr="006A307B">
        <w:rPr>
          <w:rFonts w:ascii="Calibri" w:hAnsi="Calibri" w:cs="Arial"/>
          <w:sz w:val="22"/>
          <w:szCs w:val="22"/>
        </w:rPr>
        <w:t xml:space="preserve"> </w:t>
      </w:r>
      <w:r w:rsidR="008D51E5" w:rsidRPr="006A307B">
        <w:rPr>
          <w:rFonts w:ascii="Calibri" w:hAnsi="Calibri" w:cs="Arial"/>
          <w:sz w:val="22"/>
          <w:szCs w:val="22"/>
        </w:rPr>
        <w:t xml:space="preserve">en cada uno de los sobres. </w:t>
      </w:r>
    </w:p>
    <w:p w14:paraId="1C909EA3" w14:textId="77777777" w:rsidR="00456ABA" w:rsidRDefault="00456ABA" w:rsidP="00456ABA">
      <w:pPr>
        <w:jc w:val="both"/>
        <w:rPr>
          <w:rFonts w:ascii="Calibri" w:hAnsi="Calibri" w:cs="Arial"/>
          <w:sz w:val="22"/>
          <w:szCs w:val="22"/>
        </w:rPr>
      </w:pPr>
    </w:p>
    <w:p w14:paraId="7EDF7379" w14:textId="69186346" w:rsidR="00AA3510" w:rsidRDefault="008202D0" w:rsidP="00EC7A01">
      <w:pPr>
        <w:numPr>
          <w:ilvl w:val="0"/>
          <w:numId w:val="3"/>
        </w:numPr>
        <w:jc w:val="both"/>
        <w:rPr>
          <w:rFonts w:ascii="Calibri" w:hAnsi="Calibri" w:cs="Arial"/>
          <w:sz w:val="22"/>
          <w:szCs w:val="22"/>
        </w:rPr>
      </w:pPr>
      <w:r w:rsidRPr="00AA3510">
        <w:rPr>
          <w:rFonts w:ascii="Calibri" w:hAnsi="Calibri" w:cs="Arial"/>
          <w:sz w:val="22"/>
          <w:szCs w:val="22"/>
        </w:rPr>
        <w:t xml:space="preserve">La adjudicación de la presente licitación será </w:t>
      </w:r>
      <w:r w:rsidR="002A2DE1">
        <w:rPr>
          <w:rFonts w:ascii="Calibri" w:hAnsi="Calibri" w:cs="Arial"/>
          <w:sz w:val="22"/>
          <w:szCs w:val="22"/>
        </w:rPr>
        <w:t>por Anexo.</w:t>
      </w:r>
    </w:p>
    <w:p w14:paraId="4B7BB46B" w14:textId="77777777" w:rsidR="00EC7A01" w:rsidRPr="00AA3510" w:rsidRDefault="00EC7A01" w:rsidP="00EC7A01">
      <w:pPr>
        <w:jc w:val="both"/>
        <w:rPr>
          <w:rFonts w:ascii="Calibri" w:hAnsi="Calibri" w:cs="Arial"/>
          <w:sz w:val="22"/>
          <w:szCs w:val="22"/>
        </w:rPr>
      </w:pPr>
    </w:p>
    <w:p w14:paraId="30AC76E8" w14:textId="1CFB2A88" w:rsidR="008202D0" w:rsidRPr="00722399" w:rsidRDefault="008202D0" w:rsidP="00E72115">
      <w:pPr>
        <w:numPr>
          <w:ilvl w:val="0"/>
          <w:numId w:val="3"/>
        </w:numPr>
        <w:jc w:val="both"/>
        <w:rPr>
          <w:rFonts w:ascii="Calibri" w:hAnsi="Calibri" w:cs="Arial"/>
          <w:sz w:val="22"/>
          <w:szCs w:val="22"/>
        </w:rPr>
      </w:pPr>
      <w:r>
        <w:rPr>
          <w:rFonts w:ascii="Calibri" w:hAnsi="Calibri" w:cs="Arial"/>
          <w:sz w:val="22"/>
          <w:szCs w:val="22"/>
        </w:rPr>
        <w:t xml:space="preserve">El Comité podrá </w:t>
      </w:r>
      <w:r w:rsidRPr="00B13D40">
        <w:rPr>
          <w:rFonts w:ascii="Calibri" w:hAnsi="Calibri" w:cs="Arial"/>
          <w:sz w:val="22"/>
          <w:szCs w:val="22"/>
        </w:rPr>
        <w:t xml:space="preserve">adjudicar </w:t>
      </w:r>
      <w:r w:rsidR="008356B4">
        <w:rPr>
          <w:rFonts w:ascii="Calibri" w:hAnsi="Calibri" w:cs="Arial"/>
          <w:sz w:val="22"/>
          <w:szCs w:val="22"/>
        </w:rPr>
        <w:t>el contrato</w:t>
      </w:r>
      <w:r w:rsidR="00EE7319">
        <w:rPr>
          <w:rFonts w:ascii="Calibri" w:hAnsi="Calibri" w:cs="Arial"/>
          <w:sz w:val="22"/>
          <w:szCs w:val="22"/>
        </w:rPr>
        <w:t xml:space="preserve">, </w:t>
      </w:r>
      <w:r>
        <w:rPr>
          <w:rFonts w:ascii="Calibri" w:hAnsi="Calibri" w:cs="Arial"/>
          <w:sz w:val="22"/>
          <w:szCs w:val="22"/>
        </w:rPr>
        <w:t>si de la evaluación de las ofertas que se haga en el fallo respectivo, se desprende que al menos una cumple con los requisitos y aspectos técnicos solicitados.</w:t>
      </w:r>
    </w:p>
    <w:p w14:paraId="635A5FCC" w14:textId="77777777" w:rsidR="00E72115" w:rsidRPr="008403F3" w:rsidRDefault="00E72115" w:rsidP="00E72115">
      <w:pPr>
        <w:jc w:val="both"/>
        <w:rPr>
          <w:rFonts w:ascii="Calibri" w:hAnsi="Calibri" w:cs="Arial"/>
          <w:sz w:val="22"/>
          <w:szCs w:val="22"/>
        </w:rPr>
      </w:pPr>
    </w:p>
    <w:p w14:paraId="503C7D85" w14:textId="6E06948C" w:rsidR="008E7DB8" w:rsidRDefault="005F142E"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35 y 76 de la Ley, para el supuesto de empate, </w:t>
      </w:r>
      <w:r w:rsidRPr="008403F3">
        <w:rPr>
          <w:rFonts w:ascii="Calibri" w:hAnsi="Calibri" w:cs="Arial"/>
          <w:sz w:val="22"/>
          <w:szCs w:val="22"/>
        </w:rPr>
        <w:t xml:space="preserve">se procederá a la determinación de la oferta adjudicada a través del método de insaculación en los términos dispuestos en </w:t>
      </w:r>
      <w:r>
        <w:rPr>
          <w:rFonts w:ascii="Calibri" w:hAnsi="Calibri" w:cs="Arial"/>
          <w:sz w:val="22"/>
          <w:szCs w:val="22"/>
        </w:rPr>
        <w:t>el articulo 92 del Reglamento</w:t>
      </w:r>
      <w:r w:rsidR="008E7DB8" w:rsidRPr="008403F3">
        <w:rPr>
          <w:rFonts w:ascii="Calibri" w:hAnsi="Calibri" w:cs="Arial"/>
          <w:sz w:val="22"/>
          <w:szCs w:val="22"/>
        </w:rPr>
        <w:t>.</w:t>
      </w:r>
    </w:p>
    <w:p w14:paraId="07AB898C" w14:textId="77777777" w:rsidR="008202D0" w:rsidRDefault="008202D0" w:rsidP="008202D0">
      <w:pPr>
        <w:jc w:val="both"/>
        <w:rPr>
          <w:rFonts w:ascii="Calibri" w:hAnsi="Calibri" w:cs="Arial"/>
          <w:sz w:val="22"/>
          <w:szCs w:val="22"/>
        </w:rPr>
      </w:pPr>
    </w:p>
    <w:p w14:paraId="5AC8738F" w14:textId="3DD28581" w:rsidR="008202D0" w:rsidRDefault="008202D0"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licitante otorga su aceptación plena a los requisitos y lineamientos establecidos en las bases de la presente licitación; así como también se sujeta</w:t>
      </w:r>
      <w:r w:rsidR="004E67EC">
        <w:rPr>
          <w:rFonts w:ascii="Calibri" w:hAnsi="Calibri" w:cs="Arial"/>
          <w:sz w:val="22"/>
          <w:szCs w:val="22"/>
        </w:rPr>
        <w:t xml:space="preserve"> a lo dispuesto en la Ley y el</w:t>
      </w:r>
      <w:r w:rsidR="00876D1A">
        <w:rPr>
          <w:rFonts w:ascii="Calibri" w:hAnsi="Calibri" w:cs="Arial"/>
          <w:sz w:val="22"/>
          <w:szCs w:val="22"/>
        </w:rPr>
        <w:t xml:space="preserve"> R</w:t>
      </w:r>
      <w:r>
        <w:rPr>
          <w:rFonts w:ascii="Calibri" w:hAnsi="Calibri" w:cs="Arial"/>
          <w:sz w:val="22"/>
          <w:szCs w:val="22"/>
        </w:rPr>
        <w:t>eglamento.</w:t>
      </w:r>
    </w:p>
    <w:p w14:paraId="02FBCEAE" w14:textId="77777777" w:rsidR="00EF1F68" w:rsidRDefault="00EF1F68" w:rsidP="00EF1F68">
      <w:pPr>
        <w:jc w:val="both"/>
        <w:rPr>
          <w:rFonts w:ascii="Calibri" w:hAnsi="Calibri" w:cs="Arial"/>
          <w:sz w:val="22"/>
          <w:szCs w:val="22"/>
        </w:rPr>
      </w:pPr>
    </w:p>
    <w:p w14:paraId="35AAC89A" w14:textId="44531C3F" w:rsidR="006A1D1D" w:rsidRPr="00932F14" w:rsidRDefault="006A1D1D" w:rsidP="006A1D1D">
      <w:pPr>
        <w:widowControl w:val="0"/>
        <w:numPr>
          <w:ilvl w:val="0"/>
          <w:numId w:val="3"/>
        </w:numPr>
        <w:tabs>
          <w:tab w:val="clear" w:pos="567"/>
          <w:tab w:val="left" w:pos="560"/>
        </w:tabs>
        <w:autoSpaceDE w:val="0"/>
        <w:autoSpaceDN w:val="0"/>
        <w:adjustRightInd w:val="0"/>
        <w:jc w:val="both"/>
        <w:rPr>
          <w:rFonts w:ascii="Calibri" w:hAnsi="Calibri" w:cs="Arial"/>
          <w:b/>
          <w:sz w:val="22"/>
          <w:szCs w:val="22"/>
        </w:rPr>
      </w:pPr>
      <w:r w:rsidRPr="00932F14">
        <w:rPr>
          <w:rFonts w:ascii="Calibri" w:hAnsi="Calibri" w:cs="Arial"/>
          <w:sz w:val="22"/>
          <w:szCs w:val="22"/>
        </w:rPr>
        <w:t xml:space="preserve">Se aceptarán entregas parciales </w:t>
      </w:r>
      <w:r>
        <w:rPr>
          <w:rFonts w:ascii="Calibri" w:hAnsi="Calibri" w:cs="Arial"/>
          <w:sz w:val="22"/>
          <w:szCs w:val="22"/>
        </w:rPr>
        <w:t>de acuerdo a lo</w:t>
      </w:r>
      <w:r w:rsidR="00EC7A01">
        <w:rPr>
          <w:rFonts w:ascii="Calibri" w:hAnsi="Calibri" w:cs="Arial"/>
          <w:sz w:val="22"/>
          <w:szCs w:val="22"/>
        </w:rPr>
        <w:t>s puntos establecidos</w:t>
      </w:r>
      <w:r>
        <w:rPr>
          <w:rFonts w:ascii="Calibri" w:hAnsi="Calibri" w:cs="Arial"/>
          <w:sz w:val="22"/>
          <w:szCs w:val="22"/>
        </w:rPr>
        <w:t xml:space="preserve"> en el Anexo D</w:t>
      </w:r>
      <w:r w:rsidRPr="00932F14">
        <w:rPr>
          <w:rFonts w:ascii="Calibri" w:hAnsi="Calibri" w:cs="Arial"/>
          <w:sz w:val="22"/>
          <w:szCs w:val="22"/>
        </w:rPr>
        <w:t>, en el entendido que el pago correspondiente se tramitará a partir de la entrega total de las unidades</w:t>
      </w:r>
      <w:r>
        <w:rPr>
          <w:rFonts w:ascii="Calibri" w:hAnsi="Calibri" w:cs="Arial"/>
          <w:sz w:val="22"/>
          <w:szCs w:val="22"/>
        </w:rPr>
        <w:t>.</w:t>
      </w:r>
    </w:p>
    <w:p w14:paraId="4E7451BE" w14:textId="77777777" w:rsidR="005D56AB" w:rsidRPr="00EC7A01" w:rsidRDefault="005D56AB" w:rsidP="005D56AB">
      <w:pPr>
        <w:jc w:val="both"/>
      </w:pPr>
    </w:p>
    <w:p w14:paraId="077D0354" w14:textId="1B789FFB" w:rsidR="00EF1F68" w:rsidRPr="00EF1F68" w:rsidRDefault="00EF1F68" w:rsidP="00EF1F68">
      <w:pPr>
        <w:ind w:left="567"/>
        <w:jc w:val="both"/>
        <w:rPr>
          <w:rFonts w:ascii="Calibri" w:hAnsi="Calibri" w:cs="Arial"/>
          <w:sz w:val="22"/>
          <w:szCs w:val="22"/>
        </w:rPr>
      </w:pPr>
      <w:r w:rsidRPr="00EC7A01">
        <w:rPr>
          <w:rFonts w:ascii="Calibri" w:hAnsi="Calibri" w:cs="Arial"/>
          <w:sz w:val="22"/>
          <w:szCs w:val="22"/>
        </w:rPr>
        <w:t xml:space="preserve">Al momento de </w:t>
      </w:r>
      <w:r w:rsidR="005D56AB" w:rsidRPr="00EC7A01">
        <w:rPr>
          <w:rFonts w:ascii="Calibri" w:hAnsi="Calibri" w:cs="Arial"/>
          <w:sz w:val="22"/>
          <w:szCs w:val="22"/>
        </w:rPr>
        <w:t xml:space="preserve">realizar </w:t>
      </w:r>
      <w:r w:rsidRPr="00EC7A01">
        <w:rPr>
          <w:rFonts w:ascii="Calibri" w:hAnsi="Calibri" w:cs="Arial"/>
          <w:sz w:val="22"/>
          <w:szCs w:val="22"/>
        </w:rPr>
        <w:t>la entrega el licitante adjudicado deberá recabar nombre, firma y cargo  del servidor público que recibe</w:t>
      </w:r>
      <w:r w:rsidR="005D56AB" w:rsidRPr="00EC7A01">
        <w:rPr>
          <w:rFonts w:ascii="Calibri" w:hAnsi="Calibri" w:cs="Arial"/>
          <w:sz w:val="22"/>
          <w:szCs w:val="22"/>
        </w:rPr>
        <w:t xml:space="preserve"> que previamente se le haya proporcionado</w:t>
      </w:r>
      <w:r w:rsidRPr="00EC7A01">
        <w:rPr>
          <w:rFonts w:ascii="Calibri" w:hAnsi="Calibri" w:cs="Arial"/>
          <w:sz w:val="22"/>
          <w:szCs w:val="22"/>
        </w:rPr>
        <w:t>, así como sello y fecha de recepción</w:t>
      </w:r>
      <w:r w:rsidR="00EF151D" w:rsidRPr="00EC7A01">
        <w:rPr>
          <w:rFonts w:ascii="Calibri" w:hAnsi="Calibri" w:cs="Arial"/>
          <w:sz w:val="22"/>
          <w:szCs w:val="22"/>
        </w:rPr>
        <w:t>.</w:t>
      </w:r>
    </w:p>
    <w:p w14:paraId="4B87B97E" w14:textId="77777777" w:rsidR="00EF1F68" w:rsidRPr="00EF1F68" w:rsidRDefault="00EF1F68" w:rsidP="00EF1F68">
      <w:pPr>
        <w:ind w:left="567"/>
        <w:jc w:val="both"/>
        <w:rPr>
          <w:rFonts w:ascii="Calibri" w:hAnsi="Calibri" w:cs="Arial"/>
          <w:sz w:val="22"/>
          <w:szCs w:val="22"/>
        </w:rPr>
      </w:pPr>
    </w:p>
    <w:p w14:paraId="1E049805" w14:textId="6BA5CD57" w:rsidR="00B23A78" w:rsidRPr="00B23A78" w:rsidRDefault="00B23A78" w:rsidP="00B23A78">
      <w:pPr>
        <w:numPr>
          <w:ilvl w:val="0"/>
          <w:numId w:val="3"/>
        </w:numPr>
        <w:jc w:val="both"/>
        <w:rPr>
          <w:rFonts w:ascii="Calibri" w:hAnsi="Calibri" w:cs="Arial"/>
          <w:color w:val="FF0000"/>
          <w:sz w:val="22"/>
          <w:szCs w:val="22"/>
        </w:rPr>
      </w:pPr>
      <w:r>
        <w:rPr>
          <w:rFonts w:ascii="Calibri" w:hAnsi="Calibri" w:cs="Arial"/>
          <w:sz w:val="22"/>
          <w:szCs w:val="22"/>
        </w:rPr>
        <w:t>No</w:t>
      </w:r>
      <w:r w:rsidR="00874A71">
        <w:rPr>
          <w:rFonts w:ascii="Calibri" w:hAnsi="Calibri" w:cs="Arial"/>
          <w:sz w:val="22"/>
          <w:szCs w:val="22"/>
        </w:rPr>
        <w:t xml:space="preserve"> se aceptarán entregas a través</w:t>
      </w:r>
      <w:r>
        <w:rPr>
          <w:rFonts w:ascii="Calibri" w:hAnsi="Calibri" w:cs="Arial"/>
          <w:sz w:val="22"/>
          <w:szCs w:val="22"/>
        </w:rPr>
        <w:t xml:space="preserve"> de empresas de mensajería y/o paquetería</w:t>
      </w:r>
      <w:r w:rsidR="00647B90">
        <w:rPr>
          <w:rFonts w:ascii="Calibri" w:hAnsi="Calibri" w:cs="Arial"/>
          <w:sz w:val="22"/>
          <w:szCs w:val="22"/>
        </w:rPr>
        <w:t xml:space="preserve"> o de terceros ajenos al licitante adjudicado</w:t>
      </w:r>
      <w:r>
        <w:rPr>
          <w:rFonts w:ascii="Calibri" w:hAnsi="Calibri" w:cs="Arial"/>
          <w:sz w:val="22"/>
          <w:szCs w:val="22"/>
        </w:rPr>
        <w:t>.</w:t>
      </w:r>
    </w:p>
    <w:p w14:paraId="3148AC58" w14:textId="77777777" w:rsidR="00B23A78" w:rsidRDefault="00B23A78" w:rsidP="00B23A78">
      <w:pPr>
        <w:jc w:val="both"/>
        <w:rPr>
          <w:rFonts w:ascii="Calibri" w:hAnsi="Calibri" w:cs="Arial"/>
          <w:color w:val="FF0000"/>
          <w:sz w:val="22"/>
          <w:szCs w:val="22"/>
        </w:rPr>
      </w:pPr>
    </w:p>
    <w:p w14:paraId="2EF10961" w14:textId="6EE10945" w:rsidR="006A1D1D" w:rsidRPr="0032254B" w:rsidRDefault="001F546A" w:rsidP="00B5132F">
      <w:pPr>
        <w:widowControl w:val="0"/>
        <w:numPr>
          <w:ilvl w:val="0"/>
          <w:numId w:val="3"/>
        </w:numPr>
        <w:tabs>
          <w:tab w:val="clear" w:pos="567"/>
          <w:tab w:val="left" w:pos="560"/>
        </w:tabs>
        <w:autoSpaceDE w:val="0"/>
        <w:autoSpaceDN w:val="0"/>
        <w:adjustRightInd w:val="0"/>
        <w:jc w:val="both"/>
        <w:rPr>
          <w:rFonts w:ascii="Calibri" w:hAnsi="Calibri" w:cs="Arial"/>
          <w:b/>
          <w:sz w:val="22"/>
          <w:szCs w:val="22"/>
        </w:rPr>
      </w:pPr>
      <w:r w:rsidRPr="00B5132F">
        <w:rPr>
          <w:rFonts w:ascii="Calibri" w:hAnsi="Calibri" w:cs="Arial"/>
          <w:sz w:val="22"/>
          <w:szCs w:val="22"/>
        </w:rPr>
        <w:t>Los pagos se realiza</w:t>
      </w:r>
      <w:r w:rsidR="00927D37" w:rsidRPr="00B5132F">
        <w:rPr>
          <w:rFonts w:ascii="Calibri" w:hAnsi="Calibri" w:cs="Arial"/>
          <w:sz w:val="22"/>
          <w:szCs w:val="22"/>
        </w:rPr>
        <w:t xml:space="preserve">rán </w:t>
      </w:r>
      <w:r w:rsidR="00DC2865" w:rsidRPr="00B5132F">
        <w:rPr>
          <w:rFonts w:ascii="Calibri" w:hAnsi="Calibri" w:cs="Arial"/>
          <w:sz w:val="22"/>
          <w:szCs w:val="22"/>
        </w:rPr>
        <w:t>dentro de los 15 días</w:t>
      </w:r>
      <w:r w:rsidRPr="00B5132F">
        <w:rPr>
          <w:rFonts w:ascii="Calibri" w:hAnsi="Calibri" w:cs="Arial"/>
          <w:sz w:val="22"/>
          <w:szCs w:val="22"/>
        </w:rPr>
        <w:t xml:space="preserve"> hábiles</w:t>
      </w:r>
      <w:r w:rsidR="00DC2865" w:rsidRPr="00B5132F">
        <w:rPr>
          <w:rFonts w:ascii="Calibri" w:hAnsi="Calibri" w:cs="Arial"/>
          <w:sz w:val="22"/>
          <w:szCs w:val="22"/>
        </w:rPr>
        <w:t xml:space="preserve"> posteriores a la fecha de recepción del comprobante fiscal (CFDI) y su representación impresa, detallando precios unitarios y totales de cada concepto, cumpliendo con los requisitos fiscales correspondientes</w:t>
      </w:r>
      <w:r w:rsidR="00927D37" w:rsidRPr="00B5132F">
        <w:rPr>
          <w:rFonts w:ascii="Calibri" w:hAnsi="Calibri" w:cs="Arial"/>
          <w:sz w:val="22"/>
          <w:szCs w:val="22"/>
        </w:rPr>
        <w:t>, previa entrega de l</w:t>
      </w:r>
      <w:r w:rsidR="0017583B">
        <w:rPr>
          <w:rFonts w:ascii="Calibri" w:hAnsi="Calibri" w:cs="Arial"/>
          <w:sz w:val="22"/>
          <w:szCs w:val="22"/>
        </w:rPr>
        <w:t>a</w:t>
      </w:r>
      <w:r w:rsidR="00927D37" w:rsidRPr="00B5132F">
        <w:rPr>
          <w:rFonts w:ascii="Calibri" w:hAnsi="Calibri" w:cs="Arial"/>
          <w:sz w:val="22"/>
          <w:szCs w:val="22"/>
        </w:rPr>
        <w:t xml:space="preserve">s </w:t>
      </w:r>
      <w:r w:rsidR="0017583B">
        <w:rPr>
          <w:rFonts w:ascii="Calibri" w:hAnsi="Calibri" w:cs="Arial"/>
          <w:sz w:val="22"/>
          <w:szCs w:val="22"/>
        </w:rPr>
        <w:t>tabletas</w:t>
      </w:r>
      <w:r w:rsidR="0017583B" w:rsidRPr="00B5132F">
        <w:rPr>
          <w:rFonts w:ascii="Calibri" w:hAnsi="Calibri" w:cs="Arial"/>
          <w:sz w:val="22"/>
          <w:szCs w:val="22"/>
        </w:rPr>
        <w:t xml:space="preserve"> </w:t>
      </w:r>
      <w:r w:rsidR="00927D37" w:rsidRPr="00B5132F">
        <w:rPr>
          <w:rFonts w:ascii="Calibri" w:hAnsi="Calibri" w:cs="Arial"/>
          <w:sz w:val="22"/>
          <w:szCs w:val="22"/>
        </w:rPr>
        <w:t>a entera satisfacción; salvo el supuest</w:t>
      </w:r>
      <w:r w:rsidR="00437DAC" w:rsidRPr="00B5132F">
        <w:rPr>
          <w:rFonts w:ascii="Calibri" w:hAnsi="Calibri" w:cs="Arial"/>
          <w:sz w:val="22"/>
          <w:szCs w:val="22"/>
        </w:rPr>
        <w:t>o en el que el l</w:t>
      </w:r>
      <w:r w:rsidR="00927D37" w:rsidRPr="00B5132F">
        <w:rPr>
          <w:rFonts w:ascii="Calibri" w:hAnsi="Calibri" w:cs="Arial"/>
          <w:sz w:val="22"/>
          <w:szCs w:val="22"/>
        </w:rPr>
        <w:t xml:space="preserve">icitante cometa alguna de las infracciones establecidas en la Ley, en cuyo caso el pago se efectuará una vez que se concluya con los procedimientos y aplicación de sanciones respectivas. Los datos de facturación son: </w:t>
      </w:r>
      <w:r w:rsidR="00B23A78" w:rsidRPr="00B5132F">
        <w:rPr>
          <w:rFonts w:ascii="Calibri" w:hAnsi="Calibri" w:cs="Arial"/>
          <w:sz w:val="22"/>
          <w:szCs w:val="22"/>
        </w:rPr>
        <w:t>Los datos de facturación son</w:t>
      </w:r>
      <w:r w:rsidR="00B23A78" w:rsidRPr="00B5132F">
        <w:rPr>
          <w:rFonts w:ascii="Calibri" w:hAnsi="Calibri" w:cs="Arial"/>
          <w:b/>
          <w:color w:val="000000"/>
          <w:sz w:val="22"/>
          <w:szCs w:val="22"/>
        </w:rPr>
        <w:t xml:space="preserve">: </w:t>
      </w:r>
      <w:r w:rsidR="00B5132F" w:rsidRPr="00B5132F">
        <w:rPr>
          <w:rFonts w:ascii="Calibri" w:hAnsi="Calibri" w:cs="Arial"/>
          <w:b/>
          <w:sz w:val="22"/>
          <w:szCs w:val="22"/>
        </w:rPr>
        <w:t>Instituto de Financiamiento e Información para la Educación Fray Martín de Valencia # 102 Fraccionamiento Santo Domingo C.P. 37557 León, Gto. RFC: IFI 990423FB1</w:t>
      </w:r>
      <w:r w:rsidR="00B23A78" w:rsidRPr="00B5132F">
        <w:rPr>
          <w:rFonts w:ascii="Calibri" w:hAnsi="Calibri" w:cs="Arial"/>
          <w:sz w:val="22"/>
          <w:szCs w:val="22"/>
        </w:rPr>
        <w:t xml:space="preserve">. </w:t>
      </w:r>
    </w:p>
    <w:p w14:paraId="45735ED7" w14:textId="77777777" w:rsidR="0032254B" w:rsidRDefault="0032254B" w:rsidP="0032254B">
      <w:pPr>
        <w:widowControl w:val="0"/>
        <w:autoSpaceDE w:val="0"/>
        <w:autoSpaceDN w:val="0"/>
        <w:adjustRightInd w:val="0"/>
        <w:jc w:val="both"/>
        <w:rPr>
          <w:rFonts w:ascii="Calibri" w:hAnsi="Calibri" w:cs="Arial"/>
          <w:b/>
          <w:sz w:val="22"/>
          <w:szCs w:val="22"/>
        </w:rPr>
      </w:pPr>
    </w:p>
    <w:p w14:paraId="5C5D827A" w14:textId="77777777" w:rsidR="00B5132F" w:rsidRPr="00606EBC" w:rsidRDefault="00B5132F" w:rsidP="00B5132F">
      <w:pPr>
        <w:widowControl w:val="0"/>
        <w:autoSpaceDE w:val="0"/>
        <w:autoSpaceDN w:val="0"/>
        <w:adjustRightInd w:val="0"/>
        <w:jc w:val="both"/>
        <w:rPr>
          <w:rFonts w:ascii="Calibri" w:hAnsi="Calibri" w:cs="Arial"/>
          <w:b/>
          <w:sz w:val="22"/>
          <w:szCs w:val="22"/>
        </w:rPr>
      </w:pPr>
    </w:p>
    <w:p w14:paraId="2578BA69" w14:textId="3B14F57B" w:rsidR="006A1D1D" w:rsidRPr="00DA7BEC" w:rsidRDefault="006156BA" w:rsidP="00BE0589">
      <w:pPr>
        <w:numPr>
          <w:ilvl w:val="0"/>
          <w:numId w:val="3"/>
        </w:numPr>
        <w:jc w:val="both"/>
        <w:rPr>
          <w:rFonts w:ascii="Calibri" w:hAnsi="Calibri" w:cs="Arial"/>
          <w:b/>
          <w:sz w:val="22"/>
          <w:szCs w:val="22"/>
        </w:rPr>
      </w:pPr>
      <w:r w:rsidRPr="00DA7BEC">
        <w:rPr>
          <w:rFonts w:ascii="Calibri" w:hAnsi="Calibri" w:cs="Arial"/>
          <w:sz w:val="22"/>
          <w:szCs w:val="22"/>
        </w:rPr>
        <w:lastRenderedPageBreak/>
        <w:t>L</w:t>
      </w:r>
      <w:r w:rsidR="0017583B">
        <w:rPr>
          <w:rFonts w:ascii="Calibri" w:hAnsi="Calibri" w:cs="Arial"/>
          <w:sz w:val="22"/>
          <w:szCs w:val="22"/>
        </w:rPr>
        <w:t>a</w:t>
      </w:r>
      <w:r w:rsidRPr="00DA7BEC">
        <w:rPr>
          <w:rFonts w:ascii="Calibri" w:hAnsi="Calibri" w:cs="Arial"/>
          <w:sz w:val="22"/>
          <w:szCs w:val="22"/>
        </w:rPr>
        <w:t xml:space="preserve">s </w:t>
      </w:r>
      <w:r w:rsidR="0017583B">
        <w:rPr>
          <w:rFonts w:ascii="Calibri" w:hAnsi="Calibri" w:cs="Arial"/>
          <w:sz w:val="22"/>
          <w:szCs w:val="22"/>
        </w:rPr>
        <w:t>tabletas</w:t>
      </w:r>
      <w:r w:rsidRPr="00DA7BEC">
        <w:rPr>
          <w:rFonts w:ascii="Calibri" w:hAnsi="Calibri" w:cs="Arial"/>
          <w:sz w:val="22"/>
          <w:szCs w:val="22"/>
        </w:rPr>
        <w:t xml:space="preserve"> entregad</w:t>
      </w:r>
      <w:r w:rsidR="002A2DE1">
        <w:rPr>
          <w:rFonts w:ascii="Calibri" w:hAnsi="Calibri" w:cs="Arial"/>
          <w:sz w:val="22"/>
          <w:szCs w:val="22"/>
        </w:rPr>
        <w:t>a</w:t>
      </w:r>
      <w:r w:rsidRPr="00DA7BEC">
        <w:rPr>
          <w:rFonts w:ascii="Calibri" w:hAnsi="Calibri" w:cs="Arial"/>
          <w:sz w:val="22"/>
          <w:szCs w:val="22"/>
        </w:rPr>
        <w:t xml:space="preserve">s </w:t>
      </w:r>
      <w:r w:rsidR="0017583B">
        <w:rPr>
          <w:rFonts w:ascii="Calibri" w:hAnsi="Calibri" w:cs="Arial"/>
          <w:sz w:val="22"/>
          <w:szCs w:val="22"/>
        </w:rPr>
        <w:t xml:space="preserve">por el licitante adjudicado </w:t>
      </w:r>
      <w:r w:rsidRPr="00DA7BEC">
        <w:rPr>
          <w:rFonts w:ascii="Calibri" w:hAnsi="Calibri" w:cs="Arial"/>
          <w:sz w:val="22"/>
          <w:szCs w:val="22"/>
        </w:rPr>
        <w:t>que no reúnan lo estipulado en las presentes bases y anexo (s) técnico (s), o que al momento de su recepción presenten algún daño o deterioro, serán devuelt</w:t>
      </w:r>
      <w:r w:rsidR="0017583B">
        <w:rPr>
          <w:rFonts w:ascii="Calibri" w:hAnsi="Calibri" w:cs="Arial"/>
          <w:sz w:val="22"/>
          <w:szCs w:val="22"/>
        </w:rPr>
        <w:t>a</w:t>
      </w:r>
      <w:r w:rsidRPr="00DA7BEC">
        <w:rPr>
          <w:rFonts w:ascii="Calibri" w:hAnsi="Calibri" w:cs="Arial"/>
          <w:sz w:val="22"/>
          <w:szCs w:val="22"/>
        </w:rPr>
        <w:t xml:space="preserve">s al (los) licitante (s) adjudicado (s) concediéndose un plazo máximo de </w:t>
      </w:r>
      <w:r w:rsidR="00DA7BEC" w:rsidRPr="00DA7BEC">
        <w:rPr>
          <w:rFonts w:ascii="Calibri" w:hAnsi="Calibri" w:cs="Arial"/>
          <w:sz w:val="22"/>
          <w:szCs w:val="22"/>
          <w:u w:val="single"/>
        </w:rPr>
        <w:t>10</w:t>
      </w:r>
      <w:r w:rsidRPr="00BE0589">
        <w:rPr>
          <w:rFonts w:ascii="Calibri" w:hAnsi="Calibri" w:cs="Arial"/>
          <w:sz w:val="22"/>
          <w:szCs w:val="22"/>
          <w:u w:val="single"/>
        </w:rPr>
        <w:t xml:space="preserve"> días hábiles</w:t>
      </w:r>
      <w:r w:rsidRPr="00DA7BEC">
        <w:rPr>
          <w:rFonts w:ascii="Calibri" w:hAnsi="Calibri" w:cs="Arial"/>
          <w:sz w:val="22"/>
          <w:szCs w:val="22"/>
        </w:rPr>
        <w:t xml:space="preserve"> a partir de la notificación de la devolución, para que se repongan. </w:t>
      </w:r>
    </w:p>
    <w:p w14:paraId="08407AB5" w14:textId="77777777" w:rsidR="00DA7BEC" w:rsidRDefault="00DA7BEC" w:rsidP="00DA7BEC">
      <w:pPr>
        <w:jc w:val="both"/>
        <w:rPr>
          <w:rFonts w:ascii="Calibri" w:hAnsi="Calibri" w:cs="Arial"/>
          <w:b/>
          <w:sz w:val="22"/>
          <w:szCs w:val="22"/>
        </w:rPr>
      </w:pPr>
    </w:p>
    <w:p w14:paraId="4727C28F" w14:textId="75842953" w:rsidR="00DA7BEC" w:rsidRPr="00874A71" w:rsidRDefault="00FA2197" w:rsidP="00DA7BEC">
      <w:pPr>
        <w:ind w:left="567"/>
        <w:jc w:val="both"/>
        <w:rPr>
          <w:rFonts w:ascii="Calibri" w:hAnsi="Calibri" w:cs="Arial"/>
          <w:b/>
          <w:sz w:val="22"/>
          <w:szCs w:val="22"/>
        </w:rPr>
      </w:pPr>
      <w:r w:rsidRPr="006A1D1D">
        <w:rPr>
          <w:rFonts w:ascii="Calibri" w:hAnsi="Calibri" w:cs="Arial"/>
          <w:b/>
          <w:sz w:val="22"/>
          <w:szCs w:val="22"/>
        </w:rPr>
        <w:t>La reposición de l</w:t>
      </w:r>
      <w:r w:rsidR="0017583B">
        <w:rPr>
          <w:rFonts w:ascii="Calibri" w:hAnsi="Calibri" w:cs="Arial"/>
          <w:b/>
          <w:sz w:val="22"/>
          <w:szCs w:val="22"/>
        </w:rPr>
        <w:t>a</w:t>
      </w:r>
      <w:r w:rsidRPr="006A1D1D">
        <w:rPr>
          <w:rFonts w:ascii="Calibri" w:hAnsi="Calibri" w:cs="Arial"/>
          <w:b/>
          <w:sz w:val="22"/>
          <w:szCs w:val="22"/>
        </w:rPr>
        <w:t xml:space="preserve">s </w:t>
      </w:r>
      <w:r w:rsidR="0017583B">
        <w:rPr>
          <w:rFonts w:ascii="Calibri" w:hAnsi="Calibri" w:cs="Arial"/>
          <w:b/>
          <w:sz w:val="22"/>
          <w:szCs w:val="22"/>
        </w:rPr>
        <w:t>tabletas</w:t>
      </w:r>
      <w:r w:rsidR="0017583B" w:rsidRPr="006A1D1D">
        <w:rPr>
          <w:rFonts w:ascii="Calibri" w:hAnsi="Calibri" w:cs="Arial"/>
          <w:b/>
          <w:sz w:val="22"/>
          <w:szCs w:val="22"/>
        </w:rPr>
        <w:t xml:space="preserve"> </w:t>
      </w:r>
      <w:r w:rsidRPr="006A1D1D">
        <w:rPr>
          <w:rFonts w:ascii="Calibri" w:hAnsi="Calibri" w:cs="Arial"/>
          <w:b/>
          <w:sz w:val="22"/>
          <w:szCs w:val="22"/>
        </w:rPr>
        <w:t xml:space="preserve">en los términos de lo establecido en el párrafo anterior, será considerada como recibida en la fecha en </w:t>
      </w:r>
      <w:r w:rsidR="006A1D1D" w:rsidRPr="006A1D1D">
        <w:rPr>
          <w:rFonts w:ascii="Calibri" w:hAnsi="Calibri" w:cs="Arial"/>
          <w:b/>
          <w:sz w:val="22"/>
          <w:szCs w:val="22"/>
        </w:rPr>
        <w:t>la que se rec</w:t>
      </w:r>
      <w:r w:rsidR="006A1D1D" w:rsidRPr="0093045B">
        <w:rPr>
          <w:rFonts w:ascii="Calibri" w:hAnsi="Calibri" w:cs="Arial"/>
          <w:b/>
          <w:sz w:val="22"/>
          <w:szCs w:val="22"/>
        </w:rPr>
        <w:t xml:space="preserve">ibieron </w:t>
      </w:r>
      <w:r w:rsidR="0017583B">
        <w:rPr>
          <w:rFonts w:ascii="Calibri" w:hAnsi="Calibri" w:cs="Arial"/>
          <w:b/>
          <w:sz w:val="22"/>
          <w:szCs w:val="22"/>
        </w:rPr>
        <w:t>las</w:t>
      </w:r>
      <w:r w:rsidR="0017583B" w:rsidRPr="0093045B">
        <w:rPr>
          <w:rFonts w:ascii="Calibri" w:hAnsi="Calibri" w:cs="Arial"/>
          <w:b/>
          <w:sz w:val="22"/>
          <w:szCs w:val="22"/>
        </w:rPr>
        <w:t xml:space="preserve"> </w:t>
      </w:r>
      <w:r w:rsidR="0017583B">
        <w:rPr>
          <w:rFonts w:ascii="Calibri" w:hAnsi="Calibri" w:cs="Arial"/>
          <w:b/>
          <w:sz w:val="22"/>
          <w:szCs w:val="22"/>
        </w:rPr>
        <w:t>tabletas</w:t>
      </w:r>
      <w:r w:rsidR="008356B4">
        <w:rPr>
          <w:rFonts w:ascii="Calibri" w:hAnsi="Calibri" w:cs="Arial"/>
          <w:b/>
          <w:sz w:val="22"/>
          <w:szCs w:val="22"/>
        </w:rPr>
        <w:t>. U</w:t>
      </w:r>
      <w:r w:rsidR="00DA7BEC">
        <w:rPr>
          <w:rFonts w:ascii="Calibri" w:hAnsi="Calibri" w:cs="Arial"/>
          <w:b/>
          <w:sz w:val="22"/>
          <w:szCs w:val="22"/>
        </w:rPr>
        <w:t xml:space="preserve">na vez rebasado el plazo para la </w:t>
      </w:r>
      <w:r w:rsidR="00BE0589">
        <w:rPr>
          <w:rFonts w:ascii="Calibri" w:hAnsi="Calibri" w:cs="Arial"/>
          <w:b/>
          <w:sz w:val="22"/>
          <w:szCs w:val="22"/>
        </w:rPr>
        <w:t>reposición</w:t>
      </w:r>
      <w:r w:rsidR="00DA7BEC">
        <w:rPr>
          <w:rFonts w:ascii="Calibri" w:hAnsi="Calibri" w:cs="Arial"/>
          <w:b/>
          <w:sz w:val="22"/>
          <w:szCs w:val="22"/>
        </w:rPr>
        <w:t xml:space="preserve"> de </w:t>
      </w:r>
      <w:r w:rsidR="0017583B">
        <w:rPr>
          <w:rFonts w:ascii="Calibri" w:hAnsi="Calibri" w:cs="Arial"/>
          <w:b/>
          <w:sz w:val="22"/>
          <w:szCs w:val="22"/>
        </w:rPr>
        <w:t xml:space="preserve">las tabletas </w:t>
      </w:r>
      <w:r w:rsidR="00DA7BEC" w:rsidRPr="00874A71">
        <w:rPr>
          <w:rFonts w:ascii="Calibri" w:hAnsi="Calibri" w:cs="Arial"/>
          <w:sz w:val="22"/>
          <w:szCs w:val="22"/>
        </w:rPr>
        <w:t>se iniciarán los trámites administrativos correspondientes</w:t>
      </w:r>
      <w:r w:rsidR="008356B4">
        <w:rPr>
          <w:rFonts w:ascii="Calibri" w:hAnsi="Calibri" w:cs="Arial"/>
          <w:sz w:val="22"/>
          <w:szCs w:val="22"/>
        </w:rPr>
        <w:t xml:space="preserve"> para la aplicación de sanciones</w:t>
      </w:r>
      <w:r w:rsidR="00DA7BEC" w:rsidRPr="00874A71">
        <w:rPr>
          <w:rFonts w:ascii="Calibri" w:hAnsi="Calibri" w:cs="Arial"/>
          <w:sz w:val="22"/>
          <w:szCs w:val="22"/>
        </w:rPr>
        <w:t>.</w:t>
      </w:r>
    </w:p>
    <w:p w14:paraId="0DD2F132" w14:textId="77777777" w:rsidR="00DA7BEC" w:rsidRPr="00DA7BEC" w:rsidRDefault="00DA7BEC" w:rsidP="00DA7BEC">
      <w:pPr>
        <w:ind w:left="567"/>
        <w:jc w:val="both"/>
        <w:rPr>
          <w:rFonts w:ascii="Calibri" w:hAnsi="Calibri" w:cs="Arial"/>
          <w:color w:val="FF0000"/>
          <w:sz w:val="22"/>
          <w:szCs w:val="22"/>
        </w:rPr>
      </w:pPr>
    </w:p>
    <w:p w14:paraId="48F93AE2" w14:textId="6A38DDD2" w:rsidR="00932E95" w:rsidRPr="00932E95" w:rsidRDefault="006156BA" w:rsidP="006156BA">
      <w:pPr>
        <w:numPr>
          <w:ilvl w:val="0"/>
          <w:numId w:val="3"/>
        </w:numPr>
        <w:jc w:val="both"/>
        <w:rPr>
          <w:rFonts w:ascii="Calibri" w:hAnsi="Calibri" w:cs="Arial"/>
          <w:color w:val="FF0000"/>
          <w:sz w:val="22"/>
          <w:szCs w:val="22"/>
        </w:rPr>
      </w:pPr>
      <w:r w:rsidRPr="008403F3">
        <w:rPr>
          <w:rFonts w:ascii="Calibri" w:hAnsi="Calibri" w:cs="Arial"/>
          <w:sz w:val="22"/>
          <w:szCs w:val="22"/>
        </w:rPr>
        <w:t xml:space="preserve">Esta licitación se podrá ajustar al techo presupuestal dispuesto por </w:t>
      </w:r>
      <w:r>
        <w:rPr>
          <w:rFonts w:ascii="Calibri" w:hAnsi="Calibri" w:cs="Arial"/>
          <w:sz w:val="22"/>
          <w:szCs w:val="22"/>
        </w:rPr>
        <w:t>las dependencias y/o entidades</w:t>
      </w:r>
      <w:r w:rsidRPr="008403F3">
        <w:rPr>
          <w:rFonts w:ascii="Calibri" w:hAnsi="Calibri" w:cs="Arial"/>
          <w:sz w:val="22"/>
          <w:szCs w:val="22"/>
        </w:rPr>
        <w:t xml:space="preserve"> para la compra de l</w:t>
      </w:r>
      <w:r w:rsidR="0017583B">
        <w:rPr>
          <w:rFonts w:ascii="Calibri" w:hAnsi="Calibri" w:cs="Arial"/>
          <w:sz w:val="22"/>
          <w:szCs w:val="22"/>
        </w:rPr>
        <w:t>a</w:t>
      </w:r>
      <w:r w:rsidRPr="008403F3">
        <w:rPr>
          <w:rFonts w:ascii="Calibri" w:hAnsi="Calibri" w:cs="Arial"/>
          <w:sz w:val="22"/>
          <w:szCs w:val="22"/>
        </w:rPr>
        <w:t xml:space="preserve">s </w:t>
      </w:r>
      <w:r w:rsidR="0017583B">
        <w:rPr>
          <w:rFonts w:ascii="Calibri" w:hAnsi="Calibri" w:cs="Arial"/>
          <w:sz w:val="22"/>
          <w:szCs w:val="22"/>
        </w:rPr>
        <w:t>tabletas</w:t>
      </w:r>
      <w:r w:rsidR="0017583B" w:rsidRPr="008403F3">
        <w:rPr>
          <w:rFonts w:ascii="Calibri" w:hAnsi="Calibri" w:cs="Arial"/>
          <w:sz w:val="22"/>
          <w:szCs w:val="22"/>
        </w:rPr>
        <w:t xml:space="preserve"> </w:t>
      </w:r>
      <w:r w:rsidRPr="008403F3">
        <w:rPr>
          <w:rFonts w:ascii="Calibri" w:hAnsi="Calibri" w:cs="Arial"/>
          <w:sz w:val="22"/>
          <w:szCs w:val="22"/>
        </w:rPr>
        <w:t>licitad</w:t>
      </w:r>
      <w:r w:rsidR="0017583B">
        <w:rPr>
          <w:rFonts w:ascii="Calibri" w:hAnsi="Calibri" w:cs="Arial"/>
          <w:sz w:val="22"/>
          <w:szCs w:val="22"/>
        </w:rPr>
        <w:t>a</w:t>
      </w:r>
      <w:r w:rsidRPr="008403F3">
        <w:rPr>
          <w:rFonts w:ascii="Calibri" w:hAnsi="Calibri" w:cs="Arial"/>
          <w:sz w:val="22"/>
          <w:szCs w:val="22"/>
        </w:rPr>
        <w:t>s con relación a los precios ofertados.</w:t>
      </w:r>
    </w:p>
    <w:p w14:paraId="25168023" w14:textId="77777777" w:rsidR="00F71A05" w:rsidRPr="001131E9" w:rsidRDefault="00F71A05" w:rsidP="00F71A05">
      <w:pPr>
        <w:pStyle w:val="Textodecuerpo21"/>
        <w:widowControl/>
        <w:ind w:left="0" w:right="-1"/>
        <w:rPr>
          <w:rFonts w:ascii="Calibri" w:hAnsi="Calibri" w:cs="Arial"/>
          <w:sz w:val="22"/>
          <w:szCs w:val="22"/>
        </w:rPr>
      </w:pPr>
    </w:p>
    <w:p w14:paraId="6B3E73D6" w14:textId="409045E5" w:rsidR="00F71A05" w:rsidRPr="006C1231" w:rsidRDefault="00F71A05" w:rsidP="00F71A05">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Los licitantes adjudicados que cometan la infracción establecida en la fracción II del artículo 125 de la Ley, serán sancionados con una multa por un importe equivalente de veinte a quinientos salarios mínimos vigentes en el Estado elevado al mes e inhabilitación temporal para participar en los procedimientos de contratación y celebrar contratos según lo dispone el artículo 127 de la Ley. </w:t>
      </w:r>
      <w:r w:rsidRPr="006C1231">
        <w:rPr>
          <w:rFonts w:ascii="Calibri" w:hAnsi="Calibri" w:cs="Arial"/>
          <w:sz w:val="22"/>
          <w:szCs w:val="22"/>
        </w:rPr>
        <w:t>De dicha sanción, hará los</w:t>
      </w:r>
      <w:r w:rsidRPr="006C1231">
        <w:rPr>
          <w:rFonts w:ascii="Calibri" w:hAnsi="Calibri" w:cs="Arial"/>
          <w:b/>
          <w:sz w:val="22"/>
          <w:szCs w:val="22"/>
        </w:rPr>
        <w:t xml:space="preserve"> </w:t>
      </w:r>
      <w:r w:rsidRPr="00A63904">
        <w:rPr>
          <w:rFonts w:ascii="Calibri" w:hAnsi="Calibri" w:cs="Arial"/>
          <w:sz w:val="22"/>
          <w:szCs w:val="22"/>
        </w:rPr>
        <w:t xml:space="preserve">cálculos la Secretaría de Finanzas, Inversión y Administración, a través del área del soporte de pago pudiendo hacerla efectiva de los saldos a favor que quedaran en la liquidación, y en caso contrario hará efectivas las garantías </w:t>
      </w:r>
      <w:r w:rsidRPr="006C1231">
        <w:rPr>
          <w:rFonts w:ascii="Calibri" w:hAnsi="Calibri" w:cs="Arial"/>
          <w:sz w:val="22"/>
          <w:szCs w:val="22"/>
        </w:rPr>
        <w:t>otorgadas. Lo anterior sin perjuicio de la sanción aplicable como pena convencional, la cual se determinará aplicando 2% sobre el valor de l</w:t>
      </w:r>
      <w:r w:rsidR="0017583B">
        <w:rPr>
          <w:rFonts w:ascii="Calibri" w:hAnsi="Calibri" w:cs="Arial"/>
          <w:sz w:val="22"/>
          <w:szCs w:val="22"/>
        </w:rPr>
        <w:t>a</w:t>
      </w:r>
      <w:r w:rsidRPr="006C1231">
        <w:rPr>
          <w:rFonts w:ascii="Calibri" w:hAnsi="Calibri" w:cs="Arial"/>
          <w:sz w:val="22"/>
          <w:szCs w:val="22"/>
        </w:rPr>
        <w:t xml:space="preserve">s </w:t>
      </w:r>
      <w:r w:rsidR="0017583B">
        <w:rPr>
          <w:rFonts w:ascii="Calibri" w:hAnsi="Calibri" w:cs="Arial"/>
          <w:sz w:val="22"/>
          <w:szCs w:val="22"/>
        </w:rPr>
        <w:t>tabletas</w:t>
      </w:r>
      <w:r w:rsidR="0017583B" w:rsidRPr="006C1231">
        <w:rPr>
          <w:rFonts w:ascii="Calibri" w:hAnsi="Calibri" w:cs="Arial"/>
          <w:sz w:val="22"/>
          <w:szCs w:val="22"/>
        </w:rPr>
        <w:t xml:space="preserve"> </w:t>
      </w:r>
      <w:r w:rsidRPr="006C1231">
        <w:rPr>
          <w:rFonts w:ascii="Calibri" w:hAnsi="Calibri" w:cs="Arial"/>
          <w:sz w:val="22"/>
          <w:szCs w:val="22"/>
        </w:rPr>
        <w:t>no suministrad</w:t>
      </w:r>
      <w:r w:rsidR="0017583B">
        <w:rPr>
          <w:rFonts w:ascii="Calibri" w:hAnsi="Calibri" w:cs="Arial"/>
          <w:sz w:val="22"/>
          <w:szCs w:val="22"/>
        </w:rPr>
        <w:t>a</w:t>
      </w:r>
      <w:r w:rsidRPr="006C1231">
        <w:rPr>
          <w:rFonts w:ascii="Calibri" w:hAnsi="Calibri" w:cs="Arial"/>
          <w:sz w:val="22"/>
          <w:szCs w:val="22"/>
        </w:rPr>
        <w:t>s por cada semana y/o el porcentaje que corresponda por fracción de semana de atraso a partir de la fecha de vencimiento en lo</w:t>
      </w:r>
      <w:r w:rsidR="007F5026" w:rsidRPr="006C1231">
        <w:rPr>
          <w:rFonts w:ascii="Calibri" w:hAnsi="Calibri" w:cs="Arial"/>
          <w:sz w:val="22"/>
          <w:szCs w:val="22"/>
        </w:rPr>
        <w:t>s plazos pactados. Dicha pena</w:t>
      </w:r>
      <w:r w:rsidRPr="006C1231">
        <w:rPr>
          <w:rFonts w:ascii="Calibri" w:hAnsi="Calibri" w:cs="Arial"/>
          <w:sz w:val="22"/>
          <w:szCs w:val="22"/>
        </w:rPr>
        <w:t xml:space="preserve"> será aplicada por la Secretaría de Finanzas, Inversión y Administración</w:t>
      </w:r>
      <w:r w:rsidR="007F5026" w:rsidRPr="006C1231">
        <w:rPr>
          <w:rFonts w:ascii="Calibri" w:hAnsi="Calibri" w:cs="Arial"/>
          <w:sz w:val="22"/>
          <w:szCs w:val="22"/>
        </w:rPr>
        <w:t xml:space="preserve"> o la entidad solicitante según corresponda</w:t>
      </w:r>
      <w:r w:rsidRPr="006C1231">
        <w:rPr>
          <w:rFonts w:ascii="Calibri" w:hAnsi="Calibri" w:cs="Arial"/>
          <w:sz w:val="22"/>
          <w:szCs w:val="22"/>
        </w:rPr>
        <w:t>. Lo anterior sin perjuicio de lo previsto en el artículo 40 de esta ley.</w:t>
      </w:r>
    </w:p>
    <w:p w14:paraId="628E795D" w14:textId="77777777" w:rsidR="0093045B" w:rsidRPr="006C1231" w:rsidRDefault="0093045B" w:rsidP="00E1619B">
      <w:pPr>
        <w:pStyle w:val="Textodecuerpo21"/>
        <w:widowControl/>
        <w:ind w:left="0" w:right="-1"/>
        <w:rPr>
          <w:rFonts w:ascii="Calibri" w:hAnsi="Calibri" w:cs="Arial"/>
          <w:sz w:val="22"/>
          <w:szCs w:val="22"/>
        </w:rPr>
      </w:pPr>
    </w:p>
    <w:p w14:paraId="1ACE44A0" w14:textId="2AA75222" w:rsidR="00E1619B" w:rsidRPr="00E1619B" w:rsidRDefault="00E1619B" w:rsidP="00F71A05">
      <w:pPr>
        <w:pStyle w:val="Textodecuerpo21"/>
        <w:widowControl/>
        <w:numPr>
          <w:ilvl w:val="0"/>
          <w:numId w:val="3"/>
        </w:numPr>
        <w:ind w:right="-1"/>
        <w:rPr>
          <w:rFonts w:ascii="Calibri" w:hAnsi="Calibri" w:cs="Arial"/>
          <w:sz w:val="22"/>
          <w:szCs w:val="22"/>
        </w:rPr>
      </w:pPr>
      <w:r>
        <w:rPr>
          <w:rFonts w:ascii="Calibri" w:hAnsi="Calibri"/>
          <w:sz w:val="22"/>
          <w:szCs w:val="22"/>
        </w:rPr>
        <w:t xml:space="preserve">Los licitantes, </w:t>
      </w:r>
      <w:r w:rsidR="00647B90">
        <w:rPr>
          <w:rFonts w:ascii="Calibri" w:hAnsi="Calibri"/>
          <w:sz w:val="22"/>
          <w:szCs w:val="22"/>
        </w:rPr>
        <w:t>postores o proveedores participantes en la presente licitación</w:t>
      </w:r>
      <w:r>
        <w:rPr>
          <w:rFonts w:ascii="Calibri" w:hAnsi="Calibri"/>
          <w:sz w:val="22"/>
          <w:szCs w:val="22"/>
        </w:rPr>
        <w:t xml:space="preserve">, que incurran en las infracciones señaladas en el artículo 125 de la Ley, serán sancionados de </w:t>
      </w:r>
      <w:r w:rsidRPr="00E1619B">
        <w:rPr>
          <w:rFonts w:ascii="Calibri" w:hAnsi="Calibri"/>
          <w:sz w:val="22"/>
          <w:szCs w:val="22"/>
        </w:rPr>
        <w:t>acuerdo a lo previsto en el artículo 127, sin perjuicio de las demás sanciones previstas en la misma</w:t>
      </w:r>
      <w:r>
        <w:rPr>
          <w:rFonts w:ascii="Calibri" w:hAnsi="Calibri"/>
          <w:sz w:val="22"/>
          <w:szCs w:val="22"/>
        </w:rPr>
        <w:t xml:space="preserve"> y demás normatividad aplicable, y condiciones contractuales.</w:t>
      </w:r>
      <w:r w:rsidRPr="00E1619B">
        <w:rPr>
          <w:rFonts w:ascii="Calibri" w:hAnsi="Calibri"/>
          <w:sz w:val="22"/>
          <w:szCs w:val="22"/>
        </w:rPr>
        <w:t xml:space="preserve"> </w:t>
      </w:r>
    </w:p>
    <w:p w14:paraId="6A8DA304" w14:textId="77777777" w:rsidR="00F71A05" w:rsidRPr="001131E9" w:rsidRDefault="00F71A05" w:rsidP="00F71A05">
      <w:pPr>
        <w:pStyle w:val="Textodecuerpo21"/>
        <w:widowControl/>
        <w:ind w:left="284" w:right="-1"/>
        <w:rPr>
          <w:rFonts w:ascii="Calibri" w:hAnsi="Calibri" w:cs="Arial"/>
          <w:sz w:val="22"/>
          <w:szCs w:val="22"/>
        </w:rPr>
      </w:pPr>
    </w:p>
    <w:p w14:paraId="56B3C1D2" w14:textId="77777777" w:rsidR="00F71A05" w:rsidRDefault="00F71A05" w:rsidP="00F71A05">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Podrá ser motivo de rescisión de contrato cuando el licitante incurra en cualquiera de las infracciones previstas en la Ley.</w:t>
      </w:r>
    </w:p>
    <w:p w14:paraId="40A05592" w14:textId="77777777" w:rsidR="002A2DE1" w:rsidRDefault="002A2DE1" w:rsidP="002A2DE1">
      <w:pPr>
        <w:pStyle w:val="Textodecuerpo21"/>
        <w:widowControl/>
        <w:ind w:left="0" w:right="-1"/>
        <w:rPr>
          <w:rFonts w:ascii="Calibri" w:hAnsi="Calibri" w:cs="Arial"/>
          <w:sz w:val="22"/>
          <w:szCs w:val="22"/>
        </w:rPr>
      </w:pPr>
    </w:p>
    <w:p w14:paraId="25691AF8" w14:textId="4F8B31FC" w:rsidR="0093045B" w:rsidRPr="002A2DE1" w:rsidRDefault="00DC2865" w:rsidP="00BE0589">
      <w:pPr>
        <w:numPr>
          <w:ilvl w:val="0"/>
          <w:numId w:val="3"/>
        </w:numPr>
        <w:ind w:right="-1"/>
        <w:jc w:val="both"/>
        <w:rPr>
          <w:rFonts w:ascii="Calibri" w:hAnsi="Calibri" w:cs="Arial"/>
          <w:sz w:val="22"/>
          <w:szCs w:val="22"/>
        </w:rPr>
      </w:pPr>
      <w:r w:rsidRPr="002A2DE1">
        <w:rPr>
          <w:rFonts w:ascii="Calibri" w:hAnsi="Calibri" w:cs="Arial"/>
          <w:sz w:val="22"/>
          <w:szCs w:val="22"/>
        </w:rPr>
        <w:t>La Convocante podrá realizar visitas a los licitantes para verificar</w:t>
      </w:r>
      <w:r w:rsidR="0093045B" w:rsidRPr="002A2DE1">
        <w:rPr>
          <w:rFonts w:ascii="Calibri" w:hAnsi="Calibri" w:cs="Arial"/>
          <w:sz w:val="22"/>
          <w:szCs w:val="22"/>
        </w:rPr>
        <w:t xml:space="preserve"> que el licitante cuenta con los recursos económicos y humanos para cumplir con el objeto de esta licitación, conforme a su propuesta técnica y económica, </w:t>
      </w:r>
      <w:r w:rsidRPr="002A2DE1">
        <w:rPr>
          <w:rFonts w:ascii="Calibri" w:hAnsi="Calibri" w:cs="Arial"/>
          <w:sz w:val="22"/>
          <w:szCs w:val="22"/>
        </w:rPr>
        <w:t xml:space="preserve">así como la veracidad de la información presentada. El licitante se obliga con su participación a otorgar todas las facilidades necesarias al personal de la Convocante para el desahogo de la </w:t>
      </w:r>
      <w:r w:rsidR="00F05990" w:rsidRPr="002A2DE1">
        <w:rPr>
          <w:rFonts w:ascii="Calibri" w:hAnsi="Calibri" w:cs="Arial"/>
          <w:sz w:val="22"/>
          <w:szCs w:val="22"/>
        </w:rPr>
        <w:t>visita</w:t>
      </w:r>
      <w:r w:rsidR="002E2970" w:rsidRPr="002A2DE1">
        <w:rPr>
          <w:rFonts w:ascii="Calibri" w:hAnsi="Calibri" w:cs="Arial"/>
          <w:sz w:val="22"/>
          <w:szCs w:val="22"/>
        </w:rPr>
        <w:t xml:space="preserve"> y corroborar la información otorgada en su propuesta</w:t>
      </w:r>
      <w:r w:rsidRPr="002A2DE1">
        <w:rPr>
          <w:rFonts w:ascii="Calibri" w:hAnsi="Calibri" w:cs="Arial"/>
          <w:sz w:val="22"/>
          <w:szCs w:val="22"/>
        </w:rPr>
        <w:t>.</w:t>
      </w:r>
    </w:p>
    <w:p w14:paraId="712EAB92" w14:textId="77777777" w:rsidR="000B09AF" w:rsidRPr="002A2DE1" w:rsidRDefault="000B09AF" w:rsidP="000B09AF">
      <w:pPr>
        <w:ind w:right="-1"/>
        <w:jc w:val="both"/>
        <w:rPr>
          <w:rFonts w:ascii="Calibri" w:hAnsi="Calibri" w:cs="Arial"/>
          <w:sz w:val="22"/>
          <w:szCs w:val="22"/>
        </w:rPr>
      </w:pPr>
    </w:p>
    <w:p w14:paraId="286621E2" w14:textId="44DB0040" w:rsidR="000B09AF" w:rsidRPr="002A2DE1" w:rsidRDefault="009E7650" w:rsidP="00BE0589">
      <w:pPr>
        <w:numPr>
          <w:ilvl w:val="0"/>
          <w:numId w:val="3"/>
        </w:numPr>
        <w:ind w:right="-1"/>
        <w:jc w:val="both"/>
        <w:rPr>
          <w:rFonts w:ascii="Calibri" w:hAnsi="Calibri" w:cs="Arial"/>
          <w:sz w:val="22"/>
          <w:szCs w:val="22"/>
        </w:rPr>
      </w:pPr>
      <w:r w:rsidRPr="002A2DE1">
        <w:rPr>
          <w:rFonts w:ascii="Calibri" w:hAnsi="Calibri" w:cs="Arial"/>
          <w:sz w:val="22"/>
          <w:szCs w:val="22"/>
        </w:rPr>
        <w:t>Las visitas se realizarán en días hábiles, previo acuerdo, con cada uno de los licitantes participantes. Dichas visitas serán entre la fechas del acto de apertura de propuestas técnicas y el acto de apertura de propuestas económicas. De no cumplirse cualquiera de los requerimientos que anteceden, será descalificada la oferta del licitante.</w:t>
      </w:r>
    </w:p>
    <w:p w14:paraId="5BF256C7" w14:textId="77777777" w:rsidR="002E2970" w:rsidRPr="002A2DE1" w:rsidRDefault="002E2970" w:rsidP="00F47993">
      <w:pPr>
        <w:ind w:right="-1"/>
        <w:jc w:val="both"/>
        <w:rPr>
          <w:rFonts w:ascii="Calibri" w:hAnsi="Calibri" w:cs="Arial"/>
          <w:sz w:val="22"/>
          <w:szCs w:val="22"/>
          <w:highlight w:val="black"/>
        </w:rPr>
      </w:pPr>
    </w:p>
    <w:p w14:paraId="5D46DFE8" w14:textId="13ADDD56" w:rsidR="00474E7D" w:rsidRPr="005F7EC8" w:rsidRDefault="00E72115" w:rsidP="00474E7D">
      <w:pPr>
        <w:numPr>
          <w:ilvl w:val="0"/>
          <w:numId w:val="3"/>
        </w:numPr>
        <w:jc w:val="both"/>
        <w:rPr>
          <w:rFonts w:ascii="Calibri" w:hAnsi="Calibri" w:cs="Arial"/>
          <w:sz w:val="22"/>
          <w:szCs w:val="22"/>
        </w:rPr>
      </w:pPr>
      <w:r w:rsidRPr="009F6BB2">
        <w:rPr>
          <w:rFonts w:ascii="Calibri" w:hAnsi="Calibri" w:cs="Arial"/>
          <w:sz w:val="22"/>
          <w:szCs w:val="22"/>
        </w:rPr>
        <w:t xml:space="preserve">Los licitantes participantes únicamente podrán realizar el pago </w:t>
      </w:r>
      <w:r w:rsidR="005D0BD4" w:rsidRPr="009F6BB2">
        <w:rPr>
          <w:rFonts w:ascii="Calibri" w:hAnsi="Calibri" w:cs="Arial"/>
          <w:sz w:val="22"/>
          <w:szCs w:val="22"/>
        </w:rPr>
        <w:t xml:space="preserve">de las presentes bases </w:t>
      </w:r>
      <w:r w:rsidR="005D0BD4" w:rsidRPr="005F7EC8">
        <w:rPr>
          <w:rFonts w:ascii="Calibri" w:hAnsi="Calibri" w:cs="Arial"/>
          <w:sz w:val="22"/>
          <w:szCs w:val="22"/>
        </w:rPr>
        <w:t>del</w:t>
      </w:r>
      <w:r w:rsidRPr="005F7EC8">
        <w:rPr>
          <w:rFonts w:ascii="Calibri" w:hAnsi="Calibri" w:cs="Arial"/>
          <w:b/>
          <w:sz w:val="22"/>
          <w:szCs w:val="22"/>
        </w:rPr>
        <w:t xml:space="preserve"> </w:t>
      </w:r>
      <w:r w:rsidR="00EF701F">
        <w:rPr>
          <w:rFonts w:ascii="Calibri" w:hAnsi="Calibri" w:cs="Arial"/>
          <w:b/>
          <w:sz w:val="22"/>
          <w:szCs w:val="22"/>
        </w:rPr>
        <w:t>hasta el día</w:t>
      </w:r>
      <w:r w:rsidR="009F6BB2" w:rsidRPr="005F7EC8">
        <w:rPr>
          <w:rFonts w:ascii="Calibri" w:hAnsi="Calibri" w:cs="Arial"/>
          <w:b/>
          <w:sz w:val="22"/>
          <w:szCs w:val="22"/>
        </w:rPr>
        <w:t xml:space="preserve"> </w:t>
      </w:r>
      <w:r w:rsidR="00EF701F">
        <w:rPr>
          <w:rFonts w:ascii="Calibri" w:hAnsi="Calibri" w:cs="Arial"/>
          <w:b/>
          <w:sz w:val="22"/>
          <w:szCs w:val="22"/>
        </w:rPr>
        <w:t xml:space="preserve">18 </w:t>
      </w:r>
      <w:r w:rsidR="009F6BB2" w:rsidRPr="005F7EC8">
        <w:rPr>
          <w:rFonts w:ascii="Calibri" w:hAnsi="Calibri" w:cs="Arial"/>
          <w:b/>
          <w:sz w:val="22"/>
          <w:szCs w:val="22"/>
        </w:rPr>
        <w:t xml:space="preserve">de </w:t>
      </w:r>
      <w:r w:rsidR="00947F06" w:rsidRPr="005F7EC8">
        <w:rPr>
          <w:rFonts w:ascii="Calibri" w:hAnsi="Calibri" w:cs="Arial"/>
          <w:b/>
          <w:sz w:val="22"/>
          <w:szCs w:val="22"/>
        </w:rPr>
        <w:t>noviembre</w:t>
      </w:r>
      <w:r w:rsidRPr="005F7EC8">
        <w:rPr>
          <w:rFonts w:ascii="Calibri" w:hAnsi="Calibri" w:cs="Arial"/>
          <w:b/>
          <w:sz w:val="22"/>
          <w:szCs w:val="22"/>
        </w:rPr>
        <w:t xml:space="preserve"> de 201</w:t>
      </w:r>
      <w:r w:rsidR="00F45DEC" w:rsidRPr="005F7EC8">
        <w:rPr>
          <w:rFonts w:ascii="Calibri" w:hAnsi="Calibri" w:cs="Arial"/>
          <w:b/>
          <w:sz w:val="22"/>
          <w:szCs w:val="22"/>
        </w:rPr>
        <w:t>5</w:t>
      </w:r>
      <w:r w:rsidRPr="005F7EC8">
        <w:rPr>
          <w:rFonts w:ascii="Calibri" w:hAnsi="Calibri" w:cs="Arial"/>
          <w:sz w:val="22"/>
          <w:szCs w:val="22"/>
        </w:rPr>
        <w:t>. La forma de pago para adquirir las bases de la presente licitación es:</w:t>
      </w:r>
      <w:r w:rsidR="00474E7D" w:rsidRPr="005F7EC8">
        <w:rPr>
          <w:rFonts w:ascii="Calibri" w:hAnsi="Calibri" w:cs="Arial"/>
          <w:sz w:val="22"/>
          <w:szCs w:val="22"/>
        </w:rPr>
        <w:t xml:space="preserve"> </w:t>
      </w:r>
    </w:p>
    <w:p w14:paraId="7E6764EE" w14:textId="77777777" w:rsidR="00474E7D" w:rsidRDefault="00474E7D" w:rsidP="00474E7D">
      <w:pPr>
        <w:jc w:val="both"/>
        <w:rPr>
          <w:rFonts w:ascii="Calibri" w:hAnsi="Calibri"/>
          <w:bCs/>
          <w:sz w:val="22"/>
          <w:szCs w:val="22"/>
        </w:rPr>
      </w:pPr>
    </w:p>
    <w:p w14:paraId="200D158B" w14:textId="730E43E9" w:rsidR="00474E7D" w:rsidRDefault="00FD1527" w:rsidP="00474E7D">
      <w:pPr>
        <w:ind w:left="567"/>
        <w:jc w:val="both"/>
        <w:rPr>
          <w:rFonts w:ascii="Calibri" w:hAnsi="Calibri" w:cs="Arial"/>
          <w:sz w:val="22"/>
          <w:szCs w:val="22"/>
        </w:rPr>
      </w:pPr>
      <w:r w:rsidRPr="00C53EEF">
        <w:rPr>
          <w:rFonts w:ascii="Calibri" w:hAnsi="Calibri"/>
          <w:bCs/>
          <w:sz w:val="22"/>
          <w:szCs w:val="22"/>
        </w:rPr>
        <w:t>En convocante por un importe de $750.00, acudiendo a las Oficinas de Recaudación de Ingresos de la Secretaría de Finanzas, Inversión y Administración, Guanajuato-Pozuelos ubicada en Plaza Pozuelos locales 59, 60 y 6</w:t>
      </w:r>
      <w:r w:rsidR="006156BA" w:rsidRPr="00C53EEF">
        <w:rPr>
          <w:rFonts w:ascii="Calibri" w:hAnsi="Calibri"/>
          <w:bCs/>
          <w:sz w:val="22"/>
          <w:szCs w:val="22"/>
        </w:rPr>
        <w:t>1, C.P. 36081; y  Guanajuato-Trá</w:t>
      </w:r>
      <w:r w:rsidRPr="00C53EEF">
        <w:rPr>
          <w:rFonts w:ascii="Calibri" w:hAnsi="Calibri"/>
          <w:bCs/>
          <w:sz w:val="22"/>
          <w:szCs w:val="22"/>
        </w:rPr>
        <w:t>nsito ubicada en Carretera Gto-Juventino Rosas km. 7.5, C.P. 36252, Guanajuato, Gto., o mediante depósito a nombre de la Secretaría de Finanzas, Inversión y Administración de la Ci</w:t>
      </w:r>
      <w:r w:rsidR="006156BA" w:rsidRPr="00C53EEF">
        <w:rPr>
          <w:rFonts w:ascii="Calibri" w:hAnsi="Calibri"/>
          <w:bCs/>
          <w:sz w:val="22"/>
          <w:szCs w:val="22"/>
        </w:rPr>
        <w:t>udad de Guanajuato, Gto. en el B</w:t>
      </w:r>
      <w:r w:rsidRPr="00C53EEF">
        <w:rPr>
          <w:rFonts w:ascii="Calibri" w:hAnsi="Calibri"/>
          <w:bCs/>
          <w:sz w:val="22"/>
          <w:szCs w:val="22"/>
        </w:rPr>
        <w:t>anco HSBC, mediante  depósito de recepción automatizada de pago (RAP), anotando en su rubro de clave el número 1775; en la r</w:t>
      </w:r>
      <w:r w:rsidR="00DD76B0" w:rsidRPr="00C53EEF">
        <w:rPr>
          <w:rFonts w:ascii="Calibri" w:hAnsi="Calibri"/>
          <w:bCs/>
          <w:sz w:val="22"/>
          <w:szCs w:val="22"/>
        </w:rPr>
        <w:t>eferencia uno, el número de la l</w:t>
      </w:r>
      <w:r w:rsidRPr="00C53EEF">
        <w:rPr>
          <w:rFonts w:ascii="Calibri" w:hAnsi="Calibri"/>
          <w:bCs/>
          <w:sz w:val="22"/>
          <w:szCs w:val="22"/>
        </w:rPr>
        <w:t>icit</w:t>
      </w:r>
      <w:r w:rsidR="00437DAC" w:rsidRPr="00C53EEF">
        <w:rPr>
          <w:rFonts w:ascii="Calibri" w:hAnsi="Calibri"/>
          <w:bCs/>
          <w:sz w:val="22"/>
          <w:szCs w:val="22"/>
        </w:rPr>
        <w:t>ación; en la dos el R.F.C. del l</w:t>
      </w:r>
      <w:r w:rsidRPr="00C53EEF">
        <w:rPr>
          <w:rFonts w:ascii="Calibri" w:hAnsi="Calibri"/>
          <w:bCs/>
          <w:sz w:val="22"/>
          <w:szCs w:val="22"/>
        </w:rPr>
        <w:t>icitante y en la tres la fecha.</w:t>
      </w:r>
      <w:r w:rsidR="00474E7D" w:rsidRPr="00474E7D">
        <w:rPr>
          <w:rFonts w:ascii="Calibri" w:hAnsi="Calibri" w:cs="Arial"/>
          <w:sz w:val="22"/>
          <w:szCs w:val="22"/>
        </w:rPr>
        <w:t xml:space="preserve"> </w:t>
      </w:r>
    </w:p>
    <w:p w14:paraId="366F1A51" w14:textId="77777777" w:rsidR="00AD1074" w:rsidRDefault="00AD1074" w:rsidP="00474E7D">
      <w:pPr>
        <w:ind w:left="567"/>
        <w:jc w:val="both"/>
        <w:rPr>
          <w:rFonts w:ascii="Calibri" w:hAnsi="Calibri" w:cs="Arial"/>
          <w:sz w:val="22"/>
          <w:szCs w:val="22"/>
        </w:rPr>
      </w:pPr>
    </w:p>
    <w:p w14:paraId="2DB621C6" w14:textId="77777777" w:rsidR="00AD1074" w:rsidRPr="008001AE" w:rsidRDefault="00AD1074" w:rsidP="00AD1074">
      <w:pPr>
        <w:numPr>
          <w:ilvl w:val="0"/>
          <w:numId w:val="3"/>
        </w:numPr>
        <w:jc w:val="both"/>
        <w:rPr>
          <w:rFonts w:ascii="Calibri" w:hAnsi="Calibri" w:cs="Arial"/>
          <w:color w:val="000000"/>
          <w:sz w:val="22"/>
          <w:szCs w:val="20"/>
        </w:rPr>
      </w:pPr>
      <w:r w:rsidRPr="008001AE">
        <w:rPr>
          <w:rFonts w:ascii="Calibri" w:hAnsi="Calibri" w:cs="Arial"/>
          <w:color w:val="000000"/>
          <w:sz w:val="22"/>
          <w:szCs w:val="20"/>
        </w:rPr>
        <w:t xml:space="preserve">Se podrá otorgar al licitante adjudicado </w:t>
      </w:r>
      <w:r w:rsidRPr="008001AE">
        <w:rPr>
          <w:rFonts w:ascii="Calibri" w:hAnsi="Calibri" w:cs="Arial"/>
          <w:b/>
          <w:color w:val="000000"/>
          <w:sz w:val="22"/>
          <w:szCs w:val="20"/>
        </w:rPr>
        <w:t>un anticipo del 10%</w:t>
      </w:r>
      <w:r w:rsidRPr="008001AE">
        <w:rPr>
          <w:rFonts w:ascii="Calibri" w:hAnsi="Calibri" w:cs="Arial"/>
          <w:color w:val="000000"/>
          <w:sz w:val="22"/>
          <w:szCs w:val="20"/>
        </w:rPr>
        <w:t xml:space="preserve"> sobre el monto total adjudicado incluyendo I.V.A., previa solicitud expresa del mismo dentro de su oferta económica.</w:t>
      </w:r>
    </w:p>
    <w:p w14:paraId="3F3A8132" w14:textId="77777777" w:rsidR="00AD1074" w:rsidRPr="008001AE" w:rsidRDefault="00AD1074" w:rsidP="00AD1074">
      <w:pPr>
        <w:jc w:val="both"/>
        <w:rPr>
          <w:rFonts w:ascii="Calibri" w:hAnsi="Calibri" w:cs="Arial"/>
          <w:color w:val="000000"/>
          <w:sz w:val="22"/>
          <w:szCs w:val="20"/>
        </w:rPr>
      </w:pPr>
    </w:p>
    <w:p w14:paraId="427B33F4" w14:textId="77777777" w:rsidR="00AD1074" w:rsidRPr="008001AE" w:rsidRDefault="00AD1074" w:rsidP="00AD1074">
      <w:pPr>
        <w:ind w:left="567"/>
        <w:jc w:val="both"/>
        <w:rPr>
          <w:rFonts w:ascii="Calibri" w:hAnsi="Calibri" w:cs="Arial"/>
          <w:color w:val="000000"/>
          <w:sz w:val="22"/>
          <w:szCs w:val="20"/>
        </w:rPr>
      </w:pPr>
      <w:r w:rsidRPr="008001AE">
        <w:rPr>
          <w:rFonts w:ascii="Calibri" w:hAnsi="Calibri" w:cs="Arial"/>
          <w:color w:val="000000"/>
          <w:sz w:val="22"/>
          <w:szCs w:val="20"/>
        </w:rPr>
        <w:t>En cualquier caso el anticipo deberá ser garantizado al 100% por el licitante adjudicado, con fianza expedida a nombre de la</w:t>
      </w:r>
      <w:r w:rsidRPr="008001AE">
        <w:rPr>
          <w:rFonts w:ascii="Calibri" w:hAnsi="Calibri" w:cs="Arial"/>
          <w:b/>
          <w:color w:val="000000"/>
          <w:sz w:val="22"/>
          <w:szCs w:val="20"/>
        </w:rPr>
        <w:t xml:space="preserve"> Instituto de Financiamiento e Información para la Educación</w:t>
      </w:r>
      <w:r w:rsidRPr="008001AE">
        <w:rPr>
          <w:rFonts w:ascii="Calibri" w:hAnsi="Calibri" w:cs="Arial"/>
          <w:color w:val="000000"/>
          <w:sz w:val="22"/>
          <w:szCs w:val="20"/>
        </w:rPr>
        <w:t xml:space="preserve"> y factura correspondiente a nombre de </w:t>
      </w:r>
      <w:r w:rsidRPr="008001AE">
        <w:rPr>
          <w:rFonts w:ascii="Calibri" w:hAnsi="Calibri" w:cs="Arial"/>
          <w:b/>
          <w:color w:val="000000"/>
          <w:sz w:val="22"/>
          <w:szCs w:val="20"/>
        </w:rPr>
        <w:t>Instituto de Financiamiento e Información para la Educación</w:t>
      </w:r>
      <w:r w:rsidRPr="008001AE">
        <w:rPr>
          <w:rFonts w:ascii="Calibri" w:hAnsi="Calibri" w:cs="Arial"/>
          <w:color w:val="000000"/>
          <w:sz w:val="22"/>
          <w:szCs w:val="20"/>
        </w:rPr>
        <w:t>, a la firma del contrato. El pago del anticipo se tramitará a partir de la firma de contrato, sin que su otorgamiento sea objeto de demora en la entrega de los bienes.</w:t>
      </w:r>
    </w:p>
    <w:p w14:paraId="0B84FAD9" w14:textId="77777777" w:rsidR="00AD1074" w:rsidRPr="008001AE" w:rsidRDefault="00AD1074" w:rsidP="00AD1074">
      <w:pPr>
        <w:ind w:left="567"/>
        <w:jc w:val="both"/>
        <w:rPr>
          <w:rFonts w:ascii="Calibri" w:hAnsi="Calibri" w:cs="Arial"/>
          <w:color w:val="000000"/>
          <w:sz w:val="22"/>
          <w:szCs w:val="20"/>
        </w:rPr>
      </w:pPr>
    </w:p>
    <w:p w14:paraId="07981D32" w14:textId="77777777" w:rsidR="00AD1074" w:rsidRPr="008001AE" w:rsidRDefault="00AD1074" w:rsidP="00AD1074">
      <w:pPr>
        <w:ind w:left="567"/>
        <w:jc w:val="both"/>
        <w:rPr>
          <w:rFonts w:ascii="Calibri" w:hAnsi="Calibri" w:cs="Arial"/>
          <w:color w:val="000000"/>
          <w:sz w:val="22"/>
          <w:szCs w:val="20"/>
        </w:rPr>
      </w:pPr>
      <w:r w:rsidRPr="008001AE">
        <w:rPr>
          <w:rFonts w:ascii="Calibri" w:hAnsi="Calibri" w:cs="Arial"/>
          <w:color w:val="000000"/>
          <w:sz w:val="22"/>
          <w:szCs w:val="20"/>
        </w:rPr>
        <w:t>El anticipo se amortizará en la primera y segunda entrega, establecidas en el anexo de distribución D-I.</w:t>
      </w:r>
    </w:p>
    <w:p w14:paraId="71A4A9C7" w14:textId="77777777" w:rsidR="00AD1074" w:rsidRPr="008001AE" w:rsidRDefault="00AD1074" w:rsidP="00AD1074">
      <w:pPr>
        <w:jc w:val="both"/>
        <w:rPr>
          <w:rFonts w:ascii="Calibri" w:hAnsi="Calibri" w:cs="Arial"/>
          <w:color w:val="000000"/>
          <w:sz w:val="22"/>
          <w:szCs w:val="20"/>
        </w:rPr>
      </w:pPr>
    </w:p>
    <w:p w14:paraId="55123459" w14:textId="77777777" w:rsidR="00AD1074" w:rsidRPr="0032254B" w:rsidRDefault="00AD1074" w:rsidP="00AD1074">
      <w:pPr>
        <w:ind w:left="567"/>
        <w:jc w:val="both"/>
        <w:rPr>
          <w:rFonts w:ascii="Calibri" w:hAnsi="Calibri" w:cs="Arial"/>
          <w:b/>
          <w:color w:val="000000"/>
          <w:sz w:val="22"/>
          <w:szCs w:val="20"/>
        </w:rPr>
      </w:pPr>
      <w:r w:rsidRPr="008001AE">
        <w:rPr>
          <w:rFonts w:ascii="Calibri" w:hAnsi="Calibri" w:cs="Arial"/>
          <w:color w:val="000000"/>
          <w:sz w:val="22"/>
          <w:szCs w:val="20"/>
        </w:rPr>
        <w:t>En caso de rescisión del contrato, el licitante adjudicado de haber solicitado anticipo deberá devolver la parte correspondiente del mismo que no haya sido amortizado, en un plazo no mayor a quince días naturales contados a partir del día siguiente de la notificación de la cancelación del contrato; de lo contrario se le hará efectiva la fianza de garantía del anticipo.</w:t>
      </w:r>
    </w:p>
    <w:p w14:paraId="723E5B71" w14:textId="77777777" w:rsidR="00474E7D" w:rsidRDefault="00474E7D" w:rsidP="00474E7D">
      <w:pPr>
        <w:jc w:val="both"/>
        <w:rPr>
          <w:rFonts w:ascii="Calibri" w:hAnsi="Calibri" w:cs="Arial"/>
          <w:sz w:val="22"/>
          <w:szCs w:val="22"/>
        </w:rPr>
      </w:pPr>
    </w:p>
    <w:p w14:paraId="4B20F9F9" w14:textId="12E7C654" w:rsidR="00E72115" w:rsidRPr="00C23088" w:rsidRDefault="001131E9" w:rsidP="0019292B">
      <w:pPr>
        <w:pStyle w:val="Ttulo3"/>
        <w:numPr>
          <w:ilvl w:val="0"/>
          <w:numId w:val="0"/>
        </w:numPr>
        <w:shd w:val="pct25" w:color="auto" w:fill="FFFFFF"/>
        <w:jc w:val="center"/>
        <w:rPr>
          <w:rFonts w:ascii="Calibri" w:hAnsi="Calibri"/>
          <w:sz w:val="24"/>
          <w:szCs w:val="24"/>
        </w:rPr>
      </w:pPr>
      <w:r w:rsidRPr="00C23088">
        <w:rPr>
          <w:rFonts w:ascii="Calibri" w:hAnsi="Calibri"/>
          <w:sz w:val="24"/>
          <w:szCs w:val="24"/>
        </w:rPr>
        <w:t>VIII</w:t>
      </w:r>
      <w:r w:rsidR="0019292B" w:rsidRPr="00C23088">
        <w:rPr>
          <w:rFonts w:ascii="Calibri" w:hAnsi="Calibri"/>
          <w:sz w:val="24"/>
          <w:szCs w:val="24"/>
        </w:rPr>
        <w:t xml:space="preserve">.  </w:t>
      </w:r>
      <w:r w:rsidR="00E72115" w:rsidRPr="00C23088">
        <w:rPr>
          <w:rFonts w:ascii="Calibri" w:hAnsi="Calibri"/>
          <w:sz w:val="24"/>
          <w:szCs w:val="24"/>
        </w:rPr>
        <w:t>Aspectos generales</w:t>
      </w:r>
    </w:p>
    <w:p w14:paraId="4C033EE7" w14:textId="77777777" w:rsidR="000E3193" w:rsidRDefault="000E3193" w:rsidP="000E3193">
      <w:pPr>
        <w:ind w:right="-1"/>
        <w:jc w:val="both"/>
        <w:rPr>
          <w:rFonts w:ascii="Calibri" w:hAnsi="Calibri" w:cs="Arial"/>
          <w:sz w:val="22"/>
          <w:szCs w:val="22"/>
        </w:rPr>
      </w:pPr>
    </w:p>
    <w:p w14:paraId="7D01FC56" w14:textId="77777777" w:rsidR="003221DB" w:rsidRDefault="000E3193" w:rsidP="003221DB">
      <w:pPr>
        <w:pStyle w:val="Prrafodelista"/>
        <w:numPr>
          <w:ilvl w:val="0"/>
          <w:numId w:val="43"/>
        </w:numPr>
        <w:ind w:left="426" w:right="-1" w:hanging="426"/>
        <w:jc w:val="both"/>
        <w:rPr>
          <w:rFonts w:ascii="Calibri" w:hAnsi="Calibri" w:cs="Arial"/>
          <w:sz w:val="22"/>
          <w:szCs w:val="22"/>
        </w:rPr>
      </w:pPr>
      <w:r w:rsidRPr="003221DB">
        <w:rPr>
          <w:rFonts w:ascii="Calibri" w:hAnsi="Calibri" w:cs="Arial"/>
          <w:sz w:val="22"/>
          <w:szCs w:val="22"/>
        </w:rPr>
        <w:t>Los proveedores, en el uso de marcas, deberán observar las disposiciones que para tal efecto establece la Ley de la Propiedad Industrial y demás normatividad vigente aplicable. El Comité, en aquellos casos que considere necesarios, podrá solicitar al proveedor la documentación comprobatoria correspondiente.</w:t>
      </w:r>
    </w:p>
    <w:p w14:paraId="6DCF2EC7" w14:textId="77777777" w:rsidR="003221DB" w:rsidRDefault="003221DB" w:rsidP="003221DB">
      <w:pPr>
        <w:pStyle w:val="Prrafodelista"/>
        <w:ind w:left="426" w:right="-1"/>
        <w:jc w:val="both"/>
        <w:rPr>
          <w:rFonts w:ascii="Calibri" w:hAnsi="Calibri" w:cs="Arial"/>
          <w:sz w:val="22"/>
          <w:szCs w:val="22"/>
        </w:rPr>
      </w:pPr>
    </w:p>
    <w:p w14:paraId="35CE6CE1" w14:textId="77777777" w:rsidR="003221DB" w:rsidRDefault="000E3193" w:rsidP="003221DB">
      <w:pPr>
        <w:pStyle w:val="Prrafodelista"/>
        <w:numPr>
          <w:ilvl w:val="0"/>
          <w:numId w:val="43"/>
        </w:numPr>
        <w:ind w:left="426" w:right="-1" w:hanging="426"/>
        <w:jc w:val="both"/>
        <w:rPr>
          <w:rFonts w:ascii="Calibri" w:hAnsi="Calibri" w:cs="Arial"/>
          <w:sz w:val="22"/>
          <w:szCs w:val="22"/>
        </w:rPr>
      </w:pPr>
      <w:r w:rsidRPr="003221DB">
        <w:rPr>
          <w:rFonts w:ascii="Calibri" w:hAnsi="Calibri" w:cs="Arial"/>
          <w:sz w:val="22"/>
          <w:szCs w:val="22"/>
        </w:rPr>
        <w:t>Durante el proceso de convocatoria, entrega de las Bases, Juntas de Aclaraciones, Actos de Apertura de Ofertas y Fallo de Adjudicación, los acuerdos y disposiciones que dicte el Comité, serán inapelables.</w:t>
      </w:r>
    </w:p>
    <w:p w14:paraId="1B0C9357" w14:textId="77777777" w:rsidR="003221DB" w:rsidRPr="003221DB" w:rsidRDefault="003221DB" w:rsidP="003221DB">
      <w:pPr>
        <w:ind w:right="-1"/>
        <w:jc w:val="both"/>
        <w:rPr>
          <w:rFonts w:ascii="Calibri" w:hAnsi="Calibri" w:cs="Arial"/>
          <w:sz w:val="22"/>
          <w:szCs w:val="22"/>
        </w:rPr>
      </w:pPr>
    </w:p>
    <w:p w14:paraId="1659C2C5" w14:textId="2FF1763C" w:rsidR="003221DB" w:rsidRDefault="00BB3B75" w:rsidP="003221DB">
      <w:pPr>
        <w:pStyle w:val="Prrafodelista"/>
        <w:numPr>
          <w:ilvl w:val="0"/>
          <w:numId w:val="43"/>
        </w:numPr>
        <w:ind w:left="426" w:right="-1" w:hanging="426"/>
        <w:jc w:val="both"/>
        <w:rPr>
          <w:rFonts w:ascii="Calibri" w:hAnsi="Calibri" w:cs="Arial"/>
          <w:sz w:val="22"/>
          <w:szCs w:val="22"/>
        </w:rPr>
      </w:pPr>
      <w:r w:rsidRPr="003221DB">
        <w:rPr>
          <w:rFonts w:ascii="Calibri" w:hAnsi="Calibri" w:cs="Arial"/>
          <w:sz w:val="22"/>
          <w:szCs w:val="22"/>
        </w:rPr>
        <w:t>No se aceptarán modificaciones en las cotizaciones presentadas</w:t>
      </w:r>
      <w:r w:rsidR="00193E06" w:rsidRPr="003221DB">
        <w:rPr>
          <w:rFonts w:ascii="Calibri" w:hAnsi="Calibri" w:cs="Arial"/>
          <w:sz w:val="22"/>
          <w:szCs w:val="22"/>
        </w:rPr>
        <w:t xml:space="preserve"> después de la fecha y hora límite de registro de propuestas</w:t>
      </w:r>
      <w:r w:rsidR="00BE1E0B">
        <w:rPr>
          <w:rFonts w:ascii="Calibri" w:hAnsi="Calibri" w:cs="Arial"/>
          <w:sz w:val="22"/>
          <w:szCs w:val="22"/>
        </w:rPr>
        <w:t xml:space="preserve">, aún </w:t>
      </w:r>
      <w:r w:rsidRPr="003221DB">
        <w:rPr>
          <w:rFonts w:ascii="Calibri" w:hAnsi="Calibri" w:cs="Arial"/>
          <w:sz w:val="22"/>
          <w:szCs w:val="22"/>
        </w:rPr>
        <w:t>cuando sean errores involuntarios por parte del o la licitante o de terceros.</w:t>
      </w:r>
    </w:p>
    <w:p w14:paraId="4C801F50" w14:textId="77777777" w:rsidR="003221DB" w:rsidRPr="003221DB" w:rsidRDefault="003221DB" w:rsidP="003221DB">
      <w:pPr>
        <w:ind w:right="-1"/>
        <w:jc w:val="both"/>
        <w:rPr>
          <w:rFonts w:ascii="Calibri" w:hAnsi="Calibri" w:cs="Arial"/>
          <w:sz w:val="22"/>
          <w:szCs w:val="22"/>
        </w:rPr>
      </w:pPr>
    </w:p>
    <w:p w14:paraId="66EBC4AD" w14:textId="7006A09D" w:rsidR="003221DB" w:rsidRDefault="00BB3B75" w:rsidP="003221DB">
      <w:pPr>
        <w:pStyle w:val="Prrafodelista"/>
        <w:numPr>
          <w:ilvl w:val="0"/>
          <w:numId w:val="43"/>
        </w:numPr>
        <w:ind w:left="426" w:right="-1" w:hanging="426"/>
        <w:jc w:val="both"/>
        <w:rPr>
          <w:rFonts w:ascii="Calibri" w:hAnsi="Calibri" w:cs="Arial"/>
          <w:sz w:val="22"/>
          <w:szCs w:val="22"/>
        </w:rPr>
      </w:pPr>
      <w:r w:rsidRPr="003221DB">
        <w:rPr>
          <w:rFonts w:ascii="Calibri" w:hAnsi="Calibri" w:cs="Arial"/>
          <w:sz w:val="22"/>
          <w:szCs w:val="22"/>
        </w:rPr>
        <w:t xml:space="preserve">Durante el Acto de Apertura, al menos dos representantes legales de los licitantes, si </w:t>
      </w:r>
      <w:r w:rsidR="00BE3DF9">
        <w:rPr>
          <w:rFonts w:ascii="Calibri" w:hAnsi="Calibri" w:cs="Arial"/>
          <w:sz w:val="22"/>
          <w:szCs w:val="22"/>
        </w:rPr>
        <w:t xml:space="preserve">estuvieran </w:t>
      </w:r>
      <w:r w:rsidRPr="003221DB">
        <w:rPr>
          <w:rFonts w:ascii="Calibri" w:hAnsi="Calibri" w:cs="Arial"/>
          <w:sz w:val="22"/>
          <w:szCs w:val="22"/>
        </w:rPr>
        <w:t>presentes, y los Servidores Públicos presentes firmarán las ofertas Técnicas y Económicas.</w:t>
      </w:r>
    </w:p>
    <w:p w14:paraId="581279D6" w14:textId="77777777" w:rsidR="003221DB" w:rsidRPr="003221DB" w:rsidRDefault="003221DB" w:rsidP="003221DB">
      <w:pPr>
        <w:ind w:right="-1"/>
        <w:jc w:val="both"/>
        <w:rPr>
          <w:rFonts w:ascii="Calibri" w:hAnsi="Calibri" w:cs="Arial"/>
          <w:sz w:val="22"/>
          <w:szCs w:val="22"/>
        </w:rPr>
      </w:pPr>
    </w:p>
    <w:p w14:paraId="08956D9D" w14:textId="77777777" w:rsidR="003221DB" w:rsidRDefault="00BB3B75" w:rsidP="003221DB">
      <w:pPr>
        <w:pStyle w:val="Prrafodelista"/>
        <w:numPr>
          <w:ilvl w:val="0"/>
          <w:numId w:val="43"/>
        </w:numPr>
        <w:ind w:left="426" w:right="-1" w:hanging="426"/>
        <w:jc w:val="both"/>
        <w:rPr>
          <w:rFonts w:ascii="Calibri" w:hAnsi="Calibri" w:cs="Arial"/>
          <w:sz w:val="22"/>
          <w:szCs w:val="22"/>
        </w:rPr>
      </w:pPr>
      <w:r w:rsidRPr="003221DB">
        <w:rPr>
          <w:rFonts w:ascii="Calibri" w:hAnsi="Calibri" w:cs="Arial"/>
          <w:sz w:val="22"/>
          <w:szCs w:val="22"/>
        </w:rPr>
        <w:t xml:space="preserve">El Comité podrá cuando lo considere conveniente, solicitar aclaraciones de las ofertas en los términos de Ley, para evaluar las capacidades legales, administrativas, técnicas y financieras u otras </w:t>
      </w:r>
      <w:r w:rsidRPr="003221DB">
        <w:rPr>
          <w:rFonts w:ascii="Calibri" w:hAnsi="Calibri" w:cs="Arial"/>
          <w:sz w:val="22"/>
          <w:szCs w:val="22"/>
        </w:rPr>
        <w:lastRenderedPageBreak/>
        <w:t>de los licitantes, ya sea solicitando la información o haciendo visitas a los mismos,  de no atenderse lo anterior,  será descalificado el licitante.</w:t>
      </w:r>
    </w:p>
    <w:p w14:paraId="3C79FA30" w14:textId="77777777" w:rsidR="003221DB" w:rsidRPr="003221DB" w:rsidRDefault="003221DB" w:rsidP="003221DB">
      <w:pPr>
        <w:ind w:right="-1"/>
        <w:jc w:val="both"/>
        <w:rPr>
          <w:rFonts w:ascii="Calibri" w:hAnsi="Calibri" w:cs="Arial"/>
          <w:sz w:val="22"/>
          <w:szCs w:val="22"/>
        </w:rPr>
      </w:pPr>
    </w:p>
    <w:p w14:paraId="7BDBC222" w14:textId="77777777" w:rsidR="003221DB" w:rsidRDefault="00BB3B75" w:rsidP="003221DB">
      <w:pPr>
        <w:pStyle w:val="Prrafodelista"/>
        <w:numPr>
          <w:ilvl w:val="0"/>
          <w:numId w:val="43"/>
        </w:numPr>
        <w:ind w:left="426" w:right="-1" w:hanging="426"/>
        <w:jc w:val="both"/>
        <w:rPr>
          <w:rFonts w:ascii="Calibri" w:hAnsi="Calibri" w:cs="Arial"/>
          <w:sz w:val="22"/>
          <w:szCs w:val="22"/>
        </w:rPr>
      </w:pPr>
      <w:r w:rsidRPr="003221DB">
        <w:rPr>
          <w:rFonts w:ascii="Calibri" w:hAnsi="Calibri" w:cs="Arial"/>
          <w:sz w:val="22"/>
          <w:szCs w:val="22"/>
        </w:rPr>
        <w:t>Los licitantes tendrán la obligación de otorgar las facilidades del caso al personal que comisione la Secretaría de la Transparencia y Rendición de Cuentas, en el ejercicio de sus facultades.</w:t>
      </w:r>
    </w:p>
    <w:p w14:paraId="58B469D1" w14:textId="77777777" w:rsidR="003221DB" w:rsidRPr="003221DB" w:rsidRDefault="003221DB" w:rsidP="003221DB">
      <w:pPr>
        <w:ind w:right="-1"/>
        <w:jc w:val="both"/>
        <w:rPr>
          <w:rFonts w:ascii="Calibri" w:hAnsi="Calibri" w:cs="Arial"/>
          <w:sz w:val="22"/>
          <w:szCs w:val="22"/>
        </w:rPr>
      </w:pPr>
    </w:p>
    <w:p w14:paraId="23EB78E8" w14:textId="77777777" w:rsidR="00DE125E" w:rsidRDefault="00BB3B75" w:rsidP="00DE125E">
      <w:pPr>
        <w:pStyle w:val="Prrafodelista"/>
        <w:numPr>
          <w:ilvl w:val="0"/>
          <w:numId w:val="43"/>
        </w:numPr>
        <w:ind w:left="426" w:right="-1" w:hanging="426"/>
        <w:jc w:val="both"/>
        <w:rPr>
          <w:rFonts w:ascii="Calibri" w:hAnsi="Calibri" w:cs="Arial"/>
          <w:sz w:val="22"/>
          <w:szCs w:val="22"/>
        </w:rPr>
      </w:pPr>
      <w:r w:rsidRPr="003221DB">
        <w:rPr>
          <w:rFonts w:ascii="Calibri" w:hAnsi="Calibri" w:cs="Arial"/>
          <w:sz w:val="22"/>
          <w:szCs w:val="22"/>
        </w:rPr>
        <w:t>El Comité no se hace responsable de cualquier inconveniente para el registro de propuestas, por lo cual se deberá realizar con anticipación la presentación de propuestas.</w:t>
      </w:r>
    </w:p>
    <w:p w14:paraId="648AC168" w14:textId="1D06890C" w:rsidR="00DE125E" w:rsidRPr="00456ABA" w:rsidRDefault="00DE125E" w:rsidP="00456ABA">
      <w:pPr>
        <w:ind w:right="-1"/>
        <w:jc w:val="both"/>
        <w:rPr>
          <w:rFonts w:ascii="Calibri" w:hAnsi="Calibri" w:cs="Arial"/>
          <w:sz w:val="22"/>
          <w:szCs w:val="22"/>
        </w:rPr>
      </w:pPr>
    </w:p>
    <w:p w14:paraId="590F0738" w14:textId="084FDC35" w:rsidR="00DE125E" w:rsidRDefault="00020986" w:rsidP="00DE125E">
      <w:pPr>
        <w:pStyle w:val="Prrafodelista"/>
        <w:numPr>
          <w:ilvl w:val="0"/>
          <w:numId w:val="43"/>
        </w:numPr>
        <w:ind w:left="426" w:right="-1" w:hanging="426"/>
        <w:jc w:val="both"/>
        <w:rPr>
          <w:rFonts w:ascii="Calibri" w:hAnsi="Calibri" w:cs="Arial"/>
          <w:sz w:val="22"/>
          <w:szCs w:val="22"/>
        </w:rPr>
      </w:pPr>
      <w:r>
        <w:rPr>
          <w:rFonts w:ascii="Calibri" w:hAnsi="Calibri" w:cs="Arial"/>
          <w:sz w:val="22"/>
          <w:szCs w:val="22"/>
        </w:rPr>
        <w:t>La facturación de lo</w:t>
      </w:r>
      <w:r w:rsidR="00474E7D" w:rsidRPr="00DE125E">
        <w:rPr>
          <w:rFonts w:ascii="Calibri" w:hAnsi="Calibri" w:cs="Arial"/>
          <w:sz w:val="22"/>
          <w:szCs w:val="22"/>
        </w:rPr>
        <w:t xml:space="preserve"> cont</w:t>
      </w:r>
      <w:r>
        <w:rPr>
          <w:rFonts w:ascii="Calibri" w:hAnsi="Calibri" w:cs="Arial"/>
          <w:sz w:val="22"/>
          <w:szCs w:val="22"/>
        </w:rPr>
        <w:t>ratado</w:t>
      </w:r>
      <w:r w:rsidR="00474E7D" w:rsidRPr="00DE125E">
        <w:rPr>
          <w:rFonts w:ascii="Calibri" w:hAnsi="Calibri" w:cs="Arial"/>
          <w:sz w:val="22"/>
          <w:szCs w:val="22"/>
        </w:rPr>
        <w:t>, para efectos de entrega y del pago respectivo,</w:t>
      </w:r>
      <w:r w:rsidR="003A6A27" w:rsidRPr="00DE125E">
        <w:rPr>
          <w:rFonts w:ascii="Calibri" w:hAnsi="Calibri" w:cs="Arial"/>
          <w:sz w:val="22"/>
          <w:szCs w:val="22"/>
        </w:rPr>
        <w:t xml:space="preserve"> deberá ser conforme </w:t>
      </w:r>
      <w:r w:rsidR="003A6A27" w:rsidRPr="00C25E3A">
        <w:rPr>
          <w:rFonts w:ascii="Calibri" w:hAnsi="Calibri" w:cs="Arial"/>
          <w:sz w:val="22"/>
          <w:szCs w:val="22"/>
        </w:rPr>
        <w:t>al Anexo  E</w:t>
      </w:r>
      <w:r w:rsidR="00474E7D" w:rsidRPr="00C25E3A">
        <w:rPr>
          <w:rFonts w:ascii="Calibri" w:hAnsi="Calibri" w:cs="Arial"/>
          <w:sz w:val="22"/>
          <w:szCs w:val="22"/>
        </w:rPr>
        <w:t xml:space="preserve"> “Requisitos de facturación”.</w:t>
      </w:r>
    </w:p>
    <w:p w14:paraId="57869B47" w14:textId="77777777" w:rsidR="00DE125E" w:rsidRPr="00DE125E" w:rsidRDefault="00DE125E" w:rsidP="00DE125E">
      <w:pPr>
        <w:ind w:right="-1"/>
        <w:jc w:val="both"/>
        <w:rPr>
          <w:rFonts w:ascii="Calibri" w:hAnsi="Calibri" w:cs="Arial"/>
          <w:sz w:val="22"/>
          <w:szCs w:val="22"/>
        </w:rPr>
      </w:pPr>
    </w:p>
    <w:p w14:paraId="0C7A91C9" w14:textId="765D3C44" w:rsidR="00FF1FC2" w:rsidRPr="00E060DD" w:rsidRDefault="00FF1FC2" w:rsidP="00FF1FC2">
      <w:pPr>
        <w:pStyle w:val="Prrafodelista"/>
        <w:numPr>
          <w:ilvl w:val="0"/>
          <w:numId w:val="43"/>
        </w:numPr>
        <w:ind w:left="426" w:right="-1" w:hanging="426"/>
        <w:jc w:val="both"/>
        <w:rPr>
          <w:rFonts w:ascii="Calibri" w:hAnsi="Calibri" w:cs="Arial"/>
          <w:b/>
          <w:sz w:val="22"/>
          <w:szCs w:val="22"/>
        </w:rPr>
      </w:pPr>
      <w:r w:rsidRPr="00993CA6">
        <w:rPr>
          <w:rFonts w:ascii="Calibri" w:hAnsi="Calibri" w:cs="Arial"/>
          <w:sz w:val="22"/>
          <w:szCs w:val="22"/>
        </w:rPr>
        <w:t xml:space="preserve">Los actos relativos a la Junta de Aclaraciones y Acto de Apertura de Ofertas podrán ser llevados a cabo por cualquiera de los siguientes servidores públicos adscritos a la Dirección General, </w:t>
      </w:r>
      <w:r>
        <w:rPr>
          <w:rFonts w:ascii="Calibri" w:hAnsi="Calibri" w:cs="Arial"/>
          <w:sz w:val="22"/>
          <w:szCs w:val="22"/>
        </w:rPr>
        <w:t>de manera individual o conjunta, los</w:t>
      </w:r>
      <w:r w:rsidRPr="00993CA6">
        <w:rPr>
          <w:rFonts w:ascii="Calibri" w:hAnsi="Calibri" w:cs="Arial"/>
          <w:sz w:val="22"/>
          <w:szCs w:val="22"/>
        </w:rPr>
        <w:t xml:space="preserve"> C.C. Ricardo Suárez Inda, Lic. Alberto García Coria, Lic. Elvira Sánchez Vidaurri, C.P. José Arturo Méndez Mar</w:t>
      </w:r>
      <w:r>
        <w:rPr>
          <w:rFonts w:ascii="Calibri" w:hAnsi="Calibri" w:cs="Arial"/>
          <w:sz w:val="22"/>
          <w:szCs w:val="22"/>
        </w:rPr>
        <w:t xml:space="preserve">molejo y/o </w:t>
      </w:r>
      <w:r w:rsidR="002A2DE1">
        <w:rPr>
          <w:rFonts w:ascii="Calibri" w:hAnsi="Calibri" w:cs="Arial"/>
          <w:sz w:val="22"/>
          <w:szCs w:val="22"/>
        </w:rPr>
        <w:t>I.S.C. Omar Ibrahim Cabral Mier</w:t>
      </w:r>
      <w:r>
        <w:rPr>
          <w:rFonts w:ascii="Calibri" w:hAnsi="Calibri" w:cs="Arial"/>
          <w:sz w:val="22"/>
          <w:szCs w:val="22"/>
        </w:rPr>
        <w:t xml:space="preserve">, comisionados por parte del Comité </w:t>
      </w:r>
      <w:r w:rsidRPr="00993CA6">
        <w:rPr>
          <w:rFonts w:ascii="Calibri" w:hAnsi="Calibri" w:cs="Arial"/>
          <w:sz w:val="22"/>
          <w:szCs w:val="22"/>
        </w:rPr>
        <w:t>mediante oficio DGRMSG/DAS-1025/2015</w:t>
      </w:r>
      <w:r w:rsidRPr="00E060DD">
        <w:rPr>
          <w:rFonts w:ascii="Calibri" w:hAnsi="Calibri" w:cs="Arial"/>
          <w:sz w:val="22"/>
          <w:szCs w:val="22"/>
        </w:rPr>
        <w:t>. Lo anterior con fundamento en el artículo 24 último párrafo del Reglamento, de conformidad a lo determinado en acuerdo del Acta No. </w:t>
      </w:r>
      <w:r w:rsidRPr="00E060DD">
        <w:rPr>
          <w:rFonts w:ascii="Calibri" w:hAnsi="Calibri" w:cs="Arial"/>
          <w:b/>
          <w:sz w:val="22"/>
          <w:szCs w:val="22"/>
        </w:rPr>
        <w:t>271ª</w:t>
      </w:r>
      <w:r w:rsidRPr="00E060DD">
        <w:rPr>
          <w:rFonts w:ascii="Calibri" w:hAnsi="Calibri" w:cs="Arial"/>
          <w:sz w:val="22"/>
          <w:szCs w:val="22"/>
        </w:rPr>
        <w:t xml:space="preserve"> de la Reunión Ordinaria del Comité de fecha  </w:t>
      </w:r>
      <w:r w:rsidRPr="00E060DD">
        <w:rPr>
          <w:rFonts w:ascii="Calibri" w:hAnsi="Calibri" w:cs="Arial"/>
          <w:b/>
          <w:sz w:val="22"/>
          <w:szCs w:val="22"/>
        </w:rPr>
        <w:t xml:space="preserve">20 de julio de 2015. </w:t>
      </w:r>
    </w:p>
    <w:p w14:paraId="06F68D9E" w14:textId="77777777" w:rsidR="00467264" w:rsidRPr="00467264" w:rsidRDefault="00467264" w:rsidP="00467264">
      <w:pPr>
        <w:ind w:right="-1"/>
        <w:jc w:val="both"/>
        <w:rPr>
          <w:rFonts w:ascii="Calibri" w:hAnsi="Calibri" w:cs="Arial"/>
          <w:b/>
          <w:sz w:val="22"/>
          <w:szCs w:val="22"/>
        </w:rPr>
      </w:pPr>
    </w:p>
    <w:p w14:paraId="0B81A07D" w14:textId="77777777" w:rsidR="00467264" w:rsidRPr="00E060DD" w:rsidRDefault="00467264" w:rsidP="00467264">
      <w:pPr>
        <w:pStyle w:val="Prrafodelista"/>
        <w:ind w:left="426" w:right="-1"/>
        <w:jc w:val="both"/>
        <w:rPr>
          <w:rFonts w:ascii="Calibri" w:hAnsi="Calibri" w:cs="Arial"/>
          <w:b/>
          <w:sz w:val="22"/>
          <w:szCs w:val="22"/>
        </w:rPr>
      </w:pPr>
    </w:p>
    <w:p w14:paraId="556C9288" w14:textId="7D812829" w:rsidR="00BB3B75" w:rsidRPr="00467264" w:rsidRDefault="00BB3B75" w:rsidP="00467264">
      <w:pPr>
        <w:pStyle w:val="Prrafodelista"/>
        <w:ind w:left="426" w:right="-1"/>
        <w:jc w:val="center"/>
        <w:rPr>
          <w:rFonts w:ascii="Calibri" w:hAnsi="Calibri" w:cs="Arial"/>
          <w:b/>
          <w:sz w:val="22"/>
          <w:szCs w:val="22"/>
          <w:lang w:val="de-DE"/>
        </w:rPr>
      </w:pPr>
      <w:r w:rsidRPr="00467264">
        <w:rPr>
          <w:rFonts w:ascii="Calibri" w:hAnsi="Calibri" w:cs="Arial"/>
          <w:b/>
          <w:sz w:val="22"/>
          <w:szCs w:val="22"/>
          <w:lang w:val="de-DE"/>
        </w:rPr>
        <w:t>A  t  e  n  t  a  m  e  n  t  e</w:t>
      </w:r>
    </w:p>
    <w:p w14:paraId="413E5B93" w14:textId="77777777" w:rsidR="00BB3B75" w:rsidRPr="000A3158" w:rsidRDefault="00BB3B75" w:rsidP="00BB3B75">
      <w:pPr>
        <w:ind w:hanging="11"/>
        <w:rPr>
          <w:rFonts w:ascii="Calibri" w:hAnsi="Calibri" w:cs="Arial"/>
          <w:b/>
          <w:sz w:val="22"/>
          <w:szCs w:val="22"/>
          <w:lang w:val="de-DE"/>
        </w:rPr>
      </w:pPr>
    </w:p>
    <w:p w14:paraId="104BED06" w14:textId="77777777" w:rsidR="00BB3B75" w:rsidRPr="000A3158" w:rsidRDefault="00BB3B75" w:rsidP="00BB3B75">
      <w:pPr>
        <w:ind w:hanging="11"/>
        <w:jc w:val="center"/>
        <w:rPr>
          <w:rFonts w:ascii="Calibri" w:hAnsi="Calibri" w:cs="Arial"/>
          <w:b/>
          <w:sz w:val="22"/>
          <w:szCs w:val="22"/>
        </w:rPr>
      </w:pPr>
      <w:r w:rsidRPr="000A3158">
        <w:rPr>
          <w:rFonts w:ascii="Calibri" w:hAnsi="Calibri" w:cs="Arial"/>
          <w:b/>
          <w:sz w:val="22"/>
          <w:szCs w:val="22"/>
        </w:rPr>
        <w:t>E l   C o m i t é</w:t>
      </w:r>
    </w:p>
    <w:p w14:paraId="694561D2" w14:textId="77777777" w:rsidR="00E72115" w:rsidRDefault="00E72115" w:rsidP="00621444">
      <w:pPr>
        <w:rPr>
          <w:rFonts w:ascii="Calibri" w:hAnsi="Calibri" w:cs="Arial"/>
          <w:b/>
          <w:sz w:val="22"/>
          <w:szCs w:val="22"/>
        </w:rPr>
      </w:pPr>
    </w:p>
    <w:p w14:paraId="61DF67DE" w14:textId="77777777" w:rsidR="006C1231" w:rsidRDefault="006C1231" w:rsidP="00621444">
      <w:pPr>
        <w:rPr>
          <w:rFonts w:ascii="Calibri" w:hAnsi="Calibri" w:cs="Arial"/>
          <w:b/>
          <w:sz w:val="22"/>
          <w:szCs w:val="22"/>
        </w:rPr>
      </w:pPr>
    </w:p>
    <w:p w14:paraId="323C869C" w14:textId="77777777" w:rsidR="006C1231" w:rsidRPr="00737826" w:rsidRDefault="006C1231" w:rsidP="00621444">
      <w:pPr>
        <w:rPr>
          <w:rFonts w:ascii="Calibri" w:hAnsi="Calibri" w:cs="Arial"/>
          <w:b/>
          <w:sz w:val="22"/>
          <w:szCs w:val="22"/>
        </w:rPr>
      </w:pPr>
    </w:p>
    <w:sectPr w:rsidR="006C1231" w:rsidRPr="00737826" w:rsidSect="00E72115">
      <w:headerReference w:type="default" r:id="rId12"/>
      <w:footerReference w:type="even" r:id="rId13"/>
      <w:footerReference w:type="default" r:id="rId14"/>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65E85" w14:textId="77777777" w:rsidR="009D6029" w:rsidRDefault="009D6029">
      <w:r>
        <w:separator/>
      </w:r>
    </w:p>
  </w:endnote>
  <w:endnote w:type="continuationSeparator" w:id="0">
    <w:p w14:paraId="706575D9" w14:textId="77777777" w:rsidR="009D6029" w:rsidRDefault="009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lbertus Medium">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1D2D8" w14:textId="77777777" w:rsidR="00E757B0" w:rsidRDefault="00E757B0"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626863" w14:textId="77777777" w:rsidR="00E757B0" w:rsidRDefault="00E757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711BC" w14:textId="77777777" w:rsidR="00E757B0" w:rsidRDefault="00E757B0"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42D8">
      <w:rPr>
        <w:rStyle w:val="Nmerodepgina"/>
        <w:noProof/>
      </w:rPr>
      <w:t>- 4 -</w:t>
    </w:r>
    <w:r>
      <w:rPr>
        <w:rStyle w:val="Nmerodepgina"/>
      </w:rPr>
      <w:fldChar w:fldCharType="end"/>
    </w:r>
  </w:p>
  <w:p w14:paraId="52E018FC" w14:textId="77777777" w:rsidR="00E757B0" w:rsidRDefault="00E757B0" w:rsidP="00E72115">
    <w:pPr>
      <w:pStyle w:val="Piedepgina"/>
      <w:rPr>
        <w:rFonts w:ascii="Albertus Medium" w:hAnsi="Albertus Medium"/>
        <w:b/>
        <w:sz w:val="20"/>
        <w:szCs w:val="20"/>
        <w:lang w:val="es-MX"/>
      </w:rPr>
    </w:pPr>
  </w:p>
  <w:p w14:paraId="7A2B6485" w14:textId="77777777" w:rsidR="00E757B0" w:rsidRDefault="00E757B0" w:rsidP="00E72115">
    <w:pPr>
      <w:pStyle w:val="Piedepgina"/>
      <w:jc w:val="center"/>
      <w:rPr>
        <w:rFonts w:ascii="Albertus Medium" w:hAnsi="Albertus Medium"/>
        <w:b/>
        <w:sz w:val="20"/>
        <w:szCs w:val="20"/>
        <w:lang w:val="es-MX"/>
      </w:rPr>
    </w:pPr>
  </w:p>
  <w:p w14:paraId="6DBC39F9" w14:textId="38D2FDD0" w:rsidR="00E757B0" w:rsidRPr="00B66FDA" w:rsidRDefault="00E757B0" w:rsidP="00B66FDA">
    <w:pPr>
      <w:pStyle w:val="Piedepgina"/>
      <w:jc w:val="center"/>
      <w:rPr>
        <w:rFonts w:ascii="Albertus Medium" w:hAnsi="Albertus Medium"/>
        <w:b/>
        <w:sz w:val="20"/>
        <w:szCs w:val="20"/>
        <w:highlight w:val="yellow"/>
        <w:lang w:val="es-MX"/>
      </w:rPr>
    </w:pPr>
    <w:r w:rsidRPr="00F75F5C">
      <w:rPr>
        <w:rFonts w:ascii="Albertus Medium" w:hAnsi="Albertus Medium"/>
        <w:b/>
        <w:sz w:val="20"/>
        <w:szCs w:val="20"/>
        <w:lang w:val="es-MX"/>
      </w:rPr>
      <w:t>LICITACIÓN PÚBLICA NACIONAL PRESENCIAL 40051001-077-15 (CAGEG-077/2015</w:t>
    </w:r>
    <w:r w:rsidRPr="003E39FF">
      <w:rPr>
        <w:rFonts w:ascii="Albertus Medium" w:hAnsi="Albertus Medium"/>
        <w:b/>
        <w:sz w:val="20"/>
        <w:szCs w:val="20"/>
        <w:lang w:val="es-MX"/>
      </w:rPr>
      <w:t>)</w:t>
    </w:r>
    <w:r>
      <w:rPr>
        <w:rFonts w:ascii="Albertus Medium" w:hAnsi="Albertus Medium"/>
        <w:b/>
        <w:sz w:val="20"/>
        <w:szCs w:val="20"/>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E357" w14:textId="77777777" w:rsidR="009D6029" w:rsidRDefault="009D6029">
      <w:r>
        <w:separator/>
      </w:r>
    </w:p>
  </w:footnote>
  <w:footnote w:type="continuationSeparator" w:id="0">
    <w:p w14:paraId="4E7AFCB1" w14:textId="77777777" w:rsidR="009D6029" w:rsidRDefault="009D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670C" w14:textId="11019BA4" w:rsidR="00E757B0" w:rsidRDefault="00E757B0">
    <w:pPr>
      <w:pStyle w:val="Encabezado"/>
      <w:pBdr>
        <w:bottom w:val="single" w:sz="12" w:space="1" w:color="auto"/>
      </w:pBdr>
      <w:jc w:val="center"/>
      <w:rPr>
        <w:rFonts w:ascii="Albertus Medium" w:hAnsi="Albertus Medium" w:cs="Arial"/>
        <w:b/>
        <w:sz w:val="20"/>
        <w:lang w:val="es-MX"/>
      </w:rPr>
    </w:pPr>
    <w:r w:rsidRPr="00896A99">
      <w:rPr>
        <w:rFonts w:ascii="Albertus Medium" w:hAnsi="Albertus Medium" w:cs="Arial"/>
        <w:b/>
        <w:sz w:val="20"/>
        <w:lang w:val="es-MX"/>
      </w:rPr>
      <w:t xml:space="preserve">COMITÉ DE ADQUISICIONES, ARRENDAMIENTOS Y CONTRATACIÓN DE </w:t>
    </w:r>
    <w:r>
      <w:rPr>
        <w:rFonts w:ascii="Albertus Medium" w:hAnsi="Albertus Medium" w:cs="Arial"/>
        <w:b/>
        <w:sz w:val="20"/>
        <w:lang w:val="es-MX"/>
      </w:rPr>
      <w:t>SERVICIOS LA ADMINISTRACIÓN PÚBLICA ESTATAL</w:t>
    </w:r>
  </w:p>
  <w:p w14:paraId="33B02701" w14:textId="77777777" w:rsidR="00E757B0" w:rsidRPr="00896A99" w:rsidRDefault="00E757B0">
    <w:pPr>
      <w:pStyle w:val="Encabezado"/>
      <w:jc w:val="center"/>
      <w:rPr>
        <w:rFonts w:ascii="Albertus Medium" w:hAnsi="Albertus Medium" w:cs="Arial"/>
        <w:b/>
        <w:sz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18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2">
    <w:nsid w:val="00C36B54"/>
    <w:multiLevelType w:val="hybridMultilevel"/>
    <w:tmpl w:val="6B0C0FBC"/>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3">
    <w:nsid w:val="021D47AF"/>
    <w:multiLevelType w:val="hybridMultilevel"/>
    <w:tmpl w:val="95E04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B62F09"/>
    <w:multiLevelType w:val="multilevel"/>
    <w:tmpl w:val="A230AF2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5C17094"/>
    <w:multiLevelType w:val="hybridMultilevel"/>
    <w:tmpl w:val="531A7834"/>
    <w:lvl w:ilvl="0" w:tplc="0C0A0001">
      <w:start w:val="1"/>
      <w:numFmt w:val="bullet"/>
      <w:lvlText w:val=""/>
      <w:lvlJc w:val="left"/>
      <w:pPr>
        <w:tabs>
          <w:tab w:val="num" w:pos="1647"/>
        </w:tabs>
        <w:ind w:left="164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Wingdings"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Wingdings"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Wingdings"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nsid w:val="08F83A9E"/>
    <w:multiLevelType w:val="multilevel"/>
    <w:tmpl w:val="AB72D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266296"/>
    <w:multiLevelType w:val="multilevel"/>
    <w:tmpl w:val="E08CE7E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B487F21"/>
    <w:multiLevelType w:val="multilevel"/>
    <w:tmpl w:val="44083E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10">
    <w:nsid w:val="0BD80327"/>
    <w:multiLevelType w:val="hybridMultilevel"/>
    <w:tmpl w:val="E3F4C5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223727"/>
    <w:multiLevelType w:val="multilevel"/>
    <w:tmpl w:val="AB72D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380757"/>
    <w:multiLevelType w:val="hybridMultilevel"/>
    <w:tmpl w:val="6CC8BC18"/>
    <w:lvl w:ilvl="0" w:tplc="CB62FF86">
      <w:start w:val="2"/>
      <w:numFmt w:val="lowerLetter"/>
      <w:lvlText w:val="%1)"/>
      <w:lvlJc w:val="left"/>
      <w:pPr>
        <w:ind w:left="720" w:hanging="36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13A0871"/>
    <w:multiLevelType w:val="hybridMultilevel"/>
    <w:tmpl w:val="2B445F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50A65D7"/>
    <w:multiLevelType w:val="multilevel"/>
    <w:tmpl w:val="AB72D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183C619D"/>
    <w:multiLevelType w:val="multilevel"/>
    <w:tmpl w:val="0AF243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A0B6009"/>
    <w:multiLevelType w:val="hybridMultilevel"/>
    <w:tmpl w:val="00FE73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ACF2F20"/>
    <w:multiLevelType w:val="hybridMultilevel"/>
    <w:tmpl w:val="34F2B044"/>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9">
    <w:nsid w:val="1BCF04A4"/>
    <w:multiLevelType w:val="hybridMultilevel"/>
    <w:tmpl w:val="8D52EDE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1CE655AF"/>
    <w:multiLevelType w:val="hybridMultilevel"/>
    <w:tmpl w:val="C42A38B2"/>
    <w:lvl w:ilvl="0" w:tplc="F54AE16A">
      <w:start w:val="1"/>
      <w:numFmt w:val="upperRoman"/>
      <w:lvlText w:val="%1."/>
      <w:lvlJc w:val="left"/>
      <w:pPr>
        <w:tabs>
          <w:tab w:val="num" w:pos="1287"/>
        </w:tabs>
        <w:ind w:left="1287"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E53181D"/>
    <w:multiLevelType w:val="hybridMultilevel"/>
    <w:tmpl w:val="36B4DFF0"/>
    <w:lvl w:ilvl="0" w:tplc="734C8F20">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0522EC"/>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B175BC7"/>
    <w:multiLevelType w:val="hybridMultilevel"/>
    <w:tmpl w:val="6772EE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C917B34"/>
    <w:multiLevelType w:val="hybridMultilevel"/>
    <w:tmpl w:val="67B87DC4"/>
    <w:lvl w:ilvl="0" w:tplc="AA806DD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F476899"/>
    <w:multiLevelType w:val="multilevel"/>
    <w:tmpl w:val="A230AF2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30F4411A"/>
    <w:multiLevelType w:val="hybridMultilevel"/>
    <w:tmpl w:val="82A694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1373967"/>
    <w:multiLevelType w:val="multilevel"/>
    <w:tmpl w:val="8D42BAEC"/>
    <w:lvl w:ilvl="0">
      <w:start w:val="1"/>
      <w:numFmt w:val="decimal"/>
      <w:lvlText w:val="%1"/>
      <w:lvlJc w:val="left"/>
      <w:pPr>
        <w:ind w:left="432" w:hanging="432"/>
      </w:pPr>
      <w:rPr>
        <w:rFonts w:hint="default"/>
      </w:rPr>
    </w:lvl>
    <w:lvl w:ilvl="1">
      <w:start w:val="13"/>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4170201"/>
    <w:multiLevelType w:val="hybridMultilevel"/>
    <w:tmpl w:val="446E9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8E85D85"/>
    <w:multiLevelType w:val="hybridMultilevel"/>
    <w:tmpl w:val="105E5182"/>
    <w:lvl w:ilvl="0" w:tplc="356E2E92">
      <w:start w:val="10"/>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33">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EB5685F"/>
    <w:multiLevelType w:val="hybridMultilevel"/>
    <w:tmpl w:val="E0BE7932"/>
    <w:lvl w:ilvl="0" w:tplc="7DEE86C0">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1C846C8"/>
    <w:multiLevelType w:val="singleLevel"/>
    <w:tmpl w:val="47F4C832"/>
    <w:lvl w:ilvl="0">
      <w:start w:val="1"/>
      <w:numFmt w:val="decimal"/>
      <w:lvlText w:val="%1.-"/>
      <w:lvlJc w:val="left"/>
      <w:pPr>
        <w:tabs>
          <w:tab w:val="num" w:pos="567"/>
        </w:tabs>
        <w:ind w:left="567" w:hanging="567"/>
      </w:pPr>
    </w:lvl>
  </w:abstractNum>
  <w:abstractNum w:abstractNumId="38">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39">
    <w:nsid w:val="474A1718"/>
    <w:multiLevelType w:val="multilevel"/>
    <w:tmpl w:val="FB86002E"/>
    <w:lvl w:ilvl="0">
      <w:start w:val="1"/>
      <w:numFmt w:val="lowerLetter"/>
      <w:lvlText w:val="%1)"/>
      <w:lvlJc w:val="left"/>
      <w:pPr>
        <w:tabs>
          <w:tab w:val="num" w:pos="624"/>
        </w:tabs>
        <w:ind w:left="624" w:hanging="34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47B35831"/>
    <w:multiLevelType w:val="multilevel"/>
    <w:tmpl w:val="68E208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Verdana" w:hint="default"/>
      </w:rPr>
    </w:lvl>
    <w:lvl w:ilvl="2">
      <w:start w:val="1"/>
      <w:numFmt w:val="decimal"/>
      <w:isLgl/>
      <w:lvlText w:val="%1.%2.%3."/>
      <w:lvlJc w:val="left"/>
      <w:pPr>
        <w:ind w:left="1080" w:hanging="720"/>
      </w:pPr>
      <w:rPr>
        <w:rFonts w:cs="Verdana" w:hint="default"/>
      </w:rPr>
    </w:lvl>
    <w:lvl w:ilvl="3">
      <w:start w:val="1"/>
      <w:numFmt w:val="decimal"/>
      <w:isLgl/>
      <w:lvlText w:val="%1.%2.%3.%4."/>
      <w:lvlJc w:val="left"/>
      <w:pPr>
        <w:ind w:left="1080" w:hanging="720"/>
      </w:pPr>
      <w:rPr>
        <w:rFonts w:cs="Verdana" w:hint="default"/>
      </w:rPr>
    </w:lvl>
    <w:lvl w:ilvl="4">
      <w:start w:val="1"/>
      <w:numFmt w:val="decimal"/>
      <w:isLgl/>
      <w:lvlText w:val="%1.%2.%3.%4.%5."/>
      <w:lvlJc w:val="left"/>
      <w:pPr>
        <w:ind w:left="1440" w:hanging="1080"/>
      </w:pPr>
      <w:rPr>
        <w:rFonts w:cs="Verdana" w:hint="default"/>
      </w:rPr>
    </w:lvl>
    <w:lvl w:ilvl="5">
      <w:start w:val="1"/>
      <w:numFmt w:val="decimal"/>
      <w:isLgl/>
      <w:lvlText w:val="%1.%2.%3.%4.%5.%6."/>
      <w:lvlJc w:val="left"/>
      <w:pPr>
        <w:ind w:left="1440" w:hanging="1080"/>
      </w:pPr>
      <w:rPr>
        <w:rFonts w:cs="Verdana" w:hint="default"/>
      </w:rPr>
    </w:lvl>
    <w:lvl w:ilvl="6">
      <w:start w:val="1"/>
      <w:numFmt w:val="decimal"/>
      <w:isLgl/>
      <w:lvlText w:val="%1.%2.%3.%4.%5.%6.%7."/>
      <w:lvlJc w:val="left"/>
      <w:pPr>
        <w:ind w:left="1800" w:hanging="1440"/>
      </w:pPr>
      <w:rPr>
        <w:rFonts w:cs="Verdana" w:hint="default"/>
      </w:rPr>
    </w:lvl>
    <w:lvl w:ilvl="7">
      <w:start w:val="1"/>
      <w:numFmt w:val="decimal"/>
      <w:isLgl/>
      <w:lvlText w:val="%1.%2.%3.%4.%5.%6.%7.%8."/>
      <w:lvlJc w:val="left"/>
      <w:pPr>
        <w:ind w:left="1800" w:hanging="1440"/>
      </w:pPr>
      <w:rPr>
        <w:rFonts w:cs="Verdana" w:hint="default"/>
      </w:rPr>
    </w:lvl>
    <w:lvl w:ilvl="8">
      <w:start w:val="1"/>
      <w:numFmt w:val="decimal"/>
      <w:isLgl/>
      <w:lvlText w:val="%1.%2.%3.%4.%5.%6.%7.%8.%9."/>
      <w:lvlJc w:val="left"/>
      <w:pPr>
        <w:ind w:left="2160" w:hanging="1800"/>
      </w:pPr>
      <w:rPr>
        <w:rFonts w:cs="Verdana" w:hint="default"/>
      </w:rPr>
    </w:lvl>
  </w:abstractNum>
  <w:abstractNum w:abstractNumId="41">
    <w:nsid w:val="48012268"/>
    <w:multiLevelType w:val="singleLevel"/>
    <w:tmpl w:val="EAAED7DC"/>
    <w:lvl w:ilvl="0">
      <w:start w:val="1"/>
      <w:numFmt w:val="decimal"/>
      <w:lvlText w:val="%1.-"/>
      <w:lvlJc w:val="left"/>
      <w:pPr>
        <w:tabs>
          <w:tab w:val="num" w:pos="567"/>
        </w:tabs>
        <w:ind w:left="567" w:hanging="567"/>
      </w:pPr>
    </w:lvl>
  </w:abstractNum>
  <w:abstractNum w:abstractNumId="42">
    <w:nsid w:val="48314D6B"/>
    <w:multiLevelType w:val="hybridMultilevel"/>
    <w:tmpl w:val="7F344F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C216624"/>
    <w:multiLevelType w:val="hybridMultilevel"/>
    <w:tmpl w:val="C14E6E08"/>
    <w:lvl w:ilvl="0" w:tplc="44E21B6E">
      <w:start w:val="9"/>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4C9C4310"/>
    <w:multiLevelType w:val="hybridMultilevel"/>
    <w:tmpl w:val="36B4DFF0"/>
    <w:lvl w:ilvl="0" w:tplc="734C8F20">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EA72D2D"/>
    <w:multiLevelType w:val="hybridMultilevel"/>
    <w:tmpl w:val="905487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F676463"/>
    <w:multiLevelType w:val="multilevel"/>
    <w:tmpl w:val="D2A475CE"/>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14C15D8"/>
    <w:multiLevelType w:val="singleLevel"/>
    <w:tmpl w:val="443AB5CA"/>
    <w:lvl w:ilvl="0">
      <w:start w:val="1"/>
      <w:numFmt w:val="lowerLetter"/>
      <w:lvlText w:val="%1)"/>
      <w:lvlJc w:val="left"/>
      <w:pPr>
        <w:tabs>
          <w:tab w:val="num" w:pos="567"/>
        </w:tabs>
        <w:ind w:left="567" w:hanging="567"/>
      </w:pPr>
      <w:rPr>
        <w:rFonts w:hint="default"/>
      </w:rPr>
    </w:lvl>
  </w:abstractNum>
  <w:abstractNum w:abstractNumId="48">
    <w:nsid w:val="56AA0B7B"/>
    <w:multiLevelType w:val="hybridMultilevel"/>
    <w:tmpl w:val="62B059E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9">
    <w:nsid w:val="5C7D7F79"/>
    <w:multiLevelType w:val="hybridMultilevel"/>
    <w:tmpl w:val="B93CB386"/>
    <w:lvl w:ilvl="0" w:tplc="16589C74">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CFF7CD5"/>
    <w:multiLevelType w:val="multilevel"/>
    <w:tmpl w:val="A230AF2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60377705"/>
    <w:multiLevelType w:val="hybridMultilevel"/>
    <w:tmpl w:val="F9F24D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183218B"/>
    <w:multiLevelType w:val="hybridMultilevel"/>
    <w:tmpl w:val="905487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1AF480D"/>
    <w:multiLevelType w:val="multilevel"/>
    <w:tmpl w:val="AB72D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62505753"/>
    <w:multiLevelType w:val="multilevel"/>
    <w:tmpl w:val="E3F4C57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7C4068B"/>
    <w:multiLevelType w:val="hybridMultilevel"/>
    <w:tmpl w:val="ED7A0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8927DFF"/>
    <w:multiLevelType w:val="hybridMultilevel"/>
    <w:tmpl w:val="016AAA00"/>
    <w:lvl w:ilvl="0" w:tplc="6C465A50">
      <w:start w:val="1"/>
      <w:numFmt w:val="lowerLetter"/>
      <w:lvlText w:val="%1)"/>
      <w:lvlJc w:val="left"/>
      <w:pPr>
        <w:ind w:left="720" w:hanging="360"/>
      </w:pPr>
      <w:rPr>
        <w:rFonts w:ascii="Calibri" w:hAnsi="Calibri" w:hint="default"/>
        <w:b w:val="0"/>
        <w:bCs w:val="0"/>
        <w:i w:val="0"/>
        <w:iCs w:val="0"/>
        <w:caps w:val="0"/>
        <w:strike w:val="0"/>
        <w:dstrike w:val="0"/>
        <w:color w:val="auto"/>
        <w:spacing w:val="0"/>
        <w:w w:val="100"/>
        <w:kern w:val="0"/>
        <w:position w:val="0"/>
        <w:sz w:val="22"/>
        <w:szCs w:val="22"/>
        <w:u w:val="none"/>
        <w:effect w:val="no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7636949"/>
    <w:multiLevelType w:val="hybridMultilevel"/>
    <w:tmpl w:val="95E04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A5565BF"/>
    <w:multiLevelType w:val="hybridMultilevel"/>
    <w:tmpl w:val="21FAEDA2"/>
    <w:lvl w:ilvl="0" w:tplc="080A0001">
      <w:start w:val="1"/>
      <w:numFmt w:val="bullet"/>
      <w:lvlText w:val=""/>
      <w:lvlJc w:val="left"/>
      <w:pPr>
        <w:ind w:left="1296" w:hanging="360"/>
      </w:pPr>
      <w:rPr>
        <w:rFonts w:ascii="Symbol" w:hAnsi="Symbol"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59">
    <w:nsid w:val="7B8B4E07"/>
    <w:multiLevelType w:val="multilevel"/>
    <w:tmpl w:val="D2A475CE"/>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CC26432"/>
    <w:multiLevelType w:val="hybridMultilevel"/>
    <w:tmpl w:val="4828B3AA"/>
    <w:lvl w:ilvl="0" w:tplc="975C3C7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F9C49C5"/>
    <w:multiLevelType w:val="hybridMultilevel"/>
    <w:tmpl w:val="262CEE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9"/>
  </w:num>
  <w:num w:numId="3">
    <w:abstractNumId w:val="24"/>
  </w:num>
  <w:num w:numId="4">
    <w:abstractNumId w:val="41"/>
  </w:num>
  <w:num w:numId="5">
    <w:abstractNumId w:val="32"/>
  </w:num>
  <w:num w:numId="6">
    <w:abstractNumId w:val="47"/>
  </w:num>
  <w:num w:numId="7">
    <w:abstractNumId w:val="25"/>
  </w:num>
  <w:num w:numId="8">
    <w:abstractNumId w:val="12"/>
  </w:num>
  <w:num w:numId="9">
    <w:abstractNumId w:val="33"/>
  </w:num>
  <w:num w:numId="10">
    <w:abstractNumId w:val="44"/>
  </w:num>
  <w:num w:numId="11">
    <w:abstractNumId w:val="23"/>
  </w:num>
  <w:num w:numId="12">
    <w:abstractNumId w:val="2"/>
  </w:num>
  <w:num w:numId="13">
    <w:abstractNumId w:val="46"/>
  </w:num>
  <w:num w:numId="14">
    <w:abstractNumId w:val="16"/>
  </w:num>
  <w:num w:numId="15">
    <w:abstractNumId w:val="6"/>
  </w:num>
  <w:num w:numId="16">
    <w:abstractNumId w:val="21"/>
  </w:num>
  <w:num w:numId="17">
    <w:abstractNumId w:val="0"/>
  </w:num>
  <w:num w:numId="18">
    <w:abstractNumId w:val="56"/>
  </w:num>
  <w:num w:numId="19">
    <w:abstractNumId w:val="20"/>
  </w:num>
  <w:num w:numId="20">
    <w:abstractNumId w:val="49"/>
  </w:num>
  <w:num w:numId="21">
    <w:abstractNumId w:val="43"/>
  </w:num>
  <w:num w:numId="22">
    <w:abstractNumId w:val="39"/>
  </w:num>
  <w:num w:numId="23">
    <w:abstractNumId w:val="5"/>
  </w:num>
  <w:num w:numId="24">
    <w:abstractNumId w:val="48"/>
  </w:num>
  <w:num w:numId="25">
    <w:abstractNumId w:val="3"/>
  </w:num>
  <w:num w:numId="26">
    <w:abstractNumId w:val="45"/>
  </w:num>
  <w:num w:numId="27">
    <w:abstractNumId w:val="19"/>
  </w:num>
  <w:num w:numId="28">
    <w:abstractNumId w:val="10"/>
  </w:num>
  <w:num w:numId="29">
    <w:abstractNumId w:val="14"/>
  </w:num>
  <w:num w:numId="30">
    <w:abstractNumId w:val="51"/>
  </w:num>
  <w:num w:numId="31">
    <w:abstractNumId w:val="40"/>
  </w:num>
  <w:num w:numId="32">
    <w:abstractNumId w:val="60"/>
  </w:num>
  <w:num w:numId="33">
    <w:abstractNumId w:val="57"/>
  </w:num>
  <w:num w:numId="34">
    <w:abstractNumId w:val="42"/>
  </w:num>
  <w:num w:numId="35">
    <w:abstractNumId w:val="37"/>
  </w:num>
  <w:num w:numId="36">
    <w:abstractNumId w:val="55"/>
  </w:num>
  <w:num w:numId="37">
    <w:abstractNumId w:val="52"/>
  </w:num>
  <w:num w:numId="38">
    <w:abstractNumId w:val="30"/>
  </w:num>
  <w:num w:numId="39">
    <w:abstractNumId w:val="11"/>
  </w:num>
  <w:num w:numId="40">
    <w:abstractNumId w:val="8"/>
  </w:num>
  <w:num w:numId="41">
    <w:abstractNumId w:val="54"/>
  </w:num>
  <w:num w:numId="42">
    <w:abstractNumId w:val="36"/>
  </w:num>
  <w:num w:numId="43">
    <w:abstractNumId w:val="35"/>
  </w:num>
  <w:num w:numId="44">
    <w:abstractNumId w:val="18"/>
  </w:num>
  <w:num w:numId="45">
    <w:abstractNumId w:val="17"/>
  </w:num>
  <w:num w:numId="46">
    <w:abstractNumId w:val="7"/>
  </w:num>
  <w:num w:numId="47">
    <w:abstractNumId w:val="53"/>
  </w:num>
  <w:num w:numId="48">
    <w:abstractNumId w:val="61"/>
  </w:num>
  <w:num w:numId="49">
    <w:abstractNumId w:val="4"/>
  </w:num>
  <w:num w:numId="50">
    <w:abstractNumId w:val="29"/>
  </w:num>
  <w:num w:numId="51">
    <w:abstractNumId w:val="27"/>
  </w:num>
  <w:num w:numId="52">
    <w:abstractNumId w:val="50"/>
  </w:num>
  <w:num w:numId="53">
    <w:abstractNumId w:val="58"/>
  </w:num>
  <w:num w:numId="54">
    <w:abstractNumId w:val="59"/>
  </w:num>
  <w:num w:numId="55">
    <w:abstractNumId w:val="15"/>
  </w:num>
  <w:num w:numId="56">
    <w:abstractNumId w:val="28"/>
  </w:num>
  <w:num w:numId="57">
    <w:abstractNumId w:val="34"/>
  </w:num>
  <w:num w:numId="58">
    <w:abstractNumId w:val="13"/>
  </w:num>
  <w:num w:numId="59">
    <w:abstractNumId w:val="22"/>
  </w:num>
  <w:num w:numId="60">
    <w:abstractNumId w:val="26"/>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111EB"/>
    <w:rsid w:val="00011B7E"/>
    <w:rsid w:val="000202BE"/>
    <w:rsid w:val="00020986"/>
    <w:rsid w:val="000212A1"/>
    <w:rsid w:val="000235E7"/>
    <w:rsid w:val="00024017"/>
    <w:rsid w:val="000240E5"/>
    <w:rsid w:val="00024B57"/>
    <w:rsid w:val="000323D3"/>
    <w:rsid w:val="000364BC"/>
    <w:rsid w:val="00040B5D"/>
    <w:rsid w:val="00040EFC"/>
    <w:rsid w:val="00045A79"/>
    <w:rsid w:val="00047E30"/>
    <w:rsid w:val="00055F0D"/>
    <w:rsid w:val="000602E7"/>
    <w:rsid w:val="0006068E"/>
    <w:rsid w:val="00064D6E"/>
    <w:rsid w:val="00067D48"/>
    <w:rsid w:val="00077FDD"/>
    <w:rsid w:val="00093FC5"/>
    <w:rsid w:val="0009778F"/>
    <w:rsid w:val="000A021D"/>
    <w:rsid w:val="000A12AB"/>
    <w:rsid w:val="000A4D37"/>
    <w:rsid w:val="000A79F7"/>
    <w:rsid w:val="000B09AF"/>
    <w:rsid w:val="000B1A7E"/>
    <w:rsid w:val="000B505D"/>
    <w:rsid w:val="000B6146"/>
    <w:rsid w:val="000B709B"/>
    <w:rsid w:val="000D3EA2"/>
    <w:rsid w:val="000E3193"/>
    <w:rsid w:val="000E6B53"/>
    <w:rsid w:val="000E7476"/>
    <w:rsid w:val="000F187D"/>
    <w:rsid w:val="000F291C"/>
    <w:rsid w:val="000F6211"/>
    <w:rsid w:val="00103A9F"/>
    <w:rsid w:val="00103F4B"/>
    <w:rsid w:val="00107333"/>
    <w:rsid w:val="001131E9"/>
    <w:rsid w:val="0011363B"/>
    <w:rsid w:val="00121FD5"/>
    <w:rsid w:val="00124791"/>
    <w:rsid w:val="00134452"/>
    <w:rsid w:val="0013556A"/>
    <w:rsid w:val="00152523"/>
    <w:rsid w:val="00160994"/>
    <w:rsid w:val="0016370C"/>
    <w:rsid w:val="0016419A"/>
    <w:rsid w:val="00167492"/>
    <w:rsid w:val="00170130"/>
    <w:rsid w:val="001716D3"/>
    <w:rsid w:val="00173F99"/>
    <w:rsid w:val="0017569C"/>
    <w:rsid w:val="0017583B"/>
    <w:rsid w:val="00176802"/>
    <w:rsid w:val="0018387A"/>
    <w:rsid w:val="00185F84"/>
    <w:rsid w:val="00186047"/>
    <w:rsid w:val="0019292B"/>
    <w:rsid w:val="00193E06"/>
    <w:rsid w:val="001A0DCB"/>
    <w:rsid w:val="001A4F86"/>
    <w:rsid w:val="001B15F1"/>
    <w:rsid w:val="001B2447"/>
    <w:rsid w:val="001B3221"/>
    <w:rsid w:val="001C0A01"/>
    <w:rsid w:val="001C4B1B"/>
    <w:rsid w:val="001C695B"/>
    <w:rsid w:val="001D456A"/>
    <w:rsid w:val="001E011F"/>
    <w:rsid w:val="001E16C2"/>
    <w:rsid w:val="001F27B8"/>
    <w:rsid w:val="001F546A"/>
    <w:rsid w:val="001F60B7"/>
    <w:rsid w:val="001F6B2D"/>
    <w:rsid w:val="002017DB"/>
    <w:rsid w:val="00226354"/>
    <w:rsid w:val="002312FC"/>
    <w:rsid w:val="002359BB"/>
    <w:rsid w:val="00240402"/>
    <w:rsid w:val="00245A88"/>
    <w:rsid w:val="002464FC"/>
    <w:rsid w:val="0024720A"/>
    <w:rsid w:val="002556D6"/>
    <w:rsid w:val="00260114"/>
    <w:rsid w:val="0026138B"/>
    <w:rsid w:val="00263E88"/>
    <w:rsid w:val="00273D5E"/>
    <w:rsid w:val="0027754F"/>
    <w:rsid w:val="0028051B"/>
    <w:rsid w:val="002848DA"/>
    <w:rsid w:val="00285163"/>
    <w:rsid w:val="002854A0"/>
    <w:rsid w:val="002869B4"/>
    <w:rsid w:val="00287A8B"/>
    <w:rsid w:val="00292719"/>
    <w:rsid w:val="00294C0A"/>
    <w:rsid w:val="002A2DE1"/>
    <w:rsid w:val="002A739B"/>
    <w:rsid w:val="002A77D4"/>
    <w:rsid w:val="002B064C"/>
    <w:rsid w:val="002B195F"/>
    <w:rsid w:val="002B37CC"/>
    <w:rsid w:val="002C03BC"/>
    <w:rsid w:val="002C34CC"/>
    <w:rsid w:val="002C628D"/>
    <w:rsid w:val="002C7D46"/>
    <w:rsid w:val="002C7FFE"/>
    <w:rsid w:val="002E11B7"/>
    <w:rsid w:val="002E2970"/>
    <w:rsid w:val="002F2FCA"/>
    <w:rsid w:val="002F55A8"/>
    <w:rsid w:val="00300923"/>
    <w:rsid w:val="00301DB2"/>
    <w:rsid w:val="00302346"/>
    <w:rsid w:val="0030606A"/>
    <w:rsid w:val="00306546"/>
    <w:rsid w:val="003105A7"/>
    <w:rsid w:val="00311216"/>
    <w:rsid w:val="003146F2"/>
    <w:rsid w:val="003149CA"/>
    <w:rsid w:val="003221DB"/>
    <w:rsid w:val="0032254B"/>
    <w:rsid w:val="00322F2C"/>
    <w:rsid w:val="00326E81"/>
    <w:rsid w:val="00332F4B"/>
    <w:rsid w:val="00337211"/>
    <w:rsid w:val="003412B4"/>
    <w:rsid w:val="00347FEB"/>
    <w:rsid w:val="00352BE6"/>
    <w:rsid w:val="003551F8"/>
    <w:rsid w:val="00361709"/>
    <w:rsid w:val="0036330A"/>
    <w:rsid w:val="00366395"/>
    <w:rsid w:val="00370D48"/>
    <w:rsid w:val="0037472B"/>
    <w:rsid w:val="00374E5D"/>
    <w:rsid w:val="00375C09"/>
    <w:rsid w:val="00375DFD"/>
    <w:rsid w:val="00381DFE"/>
    <w:rsid w:val="003870FC"/>
    <w:rsid w:val="00397A81"/>
    <w:rsid w:val="003A49CF"/>
    <w:rsid w:val="003A6A27"/>
    <w:rsid w:val="003B1076"/>
    <w:rsid w:val="003B3ABD"/>
    <w:rsid w:val="003C32FD"/>
    <w:rsid w:val="003D378C"/>
    <w:rsid w:val="003E3169"/>
    <w:rsid w:val="003E39FF"/>
    <w:rsid w:val="003F08EC"/>
    <w:rsid w:val="003F2B64"/>
    <w:rsid w:val="00403B39"/>
    <w:rsid w:val="0040466D"/>
    <w:rsid w:val="0040497D"/>
    <w:rsid w:val="00404F88"/>
    <w:rsid w:val="0040558F"/>
    <w:rsid w:val="0040778A"/>
    <w:rsid w:val="00407B01"/>
    <w:rsid w:val="00416564"/>
    <w:rsid w:val="00420A7E"/>
    <w:rsid w:val="0042454A"/>
    <w:rsid w:val="00430BC7"/>
    <w:rsid w:val="00431F78"/>
    <w:rsid w:val="00435E48"/>
    <w:rsid w:val="00436C32"/>
    <w:rsid w:val="0043748E"/>
    <w:rsid w:val="00437DAC"/>
    <w:rsid w:val="004454FD"/>
    <w:rsid w:val="00447607"/>
    <w:rsid w:val="004542D8"/>
    <w:rsid w:val="00454351"/>
    <w:rsid w:val="00456ABA"/>
    <w:rsid w:val="00456B12"/>
    <w:rsid w:val="00457F73"/>
    <w:rsid w:val="00460DE0"/>
    <w:rsid w:val="00463C8D"/>
    <w:rsid w:val="00467264"/>
    <w:rsid w:val="00474E7D"/>
    <w:rsid w:val="0047670D"/>
    <w:rsid w:val="00476F56"/>
    <w:rsid w:val="0047739E"/>
    <w:rsid w:val="00492EAB"/>
    <w:rsid w:val="004964D9"/>
    <w:rsid w:val="00496E8E"/>
    <w:rsid w:val="004A172F"/>
    <w:rsid w:val="004A2355"/>
    <w:rsid w:val="004A31B5"/>
    <w:rsid w:val="004A3B84"/>
    <w:rsid w:val="004A637B"/>
    <w:rsid w:val="004B7D9C"/>
    <w:rsid w:val="004C335B"/>
    <w:rsid w:val="004C4E99"/>
    <w:rsid w:val="004D073E"/>
    <w:rsid w:val="004D4132"/>
    <w:rsid w:val="004D46BA"/>
    <w:rsid w:val="004D66D2"/>
    <w:rsid w:val="004E49A2"/>
    <w:rsid w:val="004E67EC"/>
    <w:rsid w:val="004E756D"/>
    <w:rsid w:val="004F4981"/>
    <w:rsid w:val="004F65ED"/>
    <w:rsid w:val="004F6C29"/>
    <w:rsid w:val="005008E5"/>
    <w:rsid w:val="00503566"/>
    <w:rsid w:val="00505828"/>
    <w:rsid w:val="0050660B"/>
    <w:rsid w:val="00510660"/>
    <w:rsid w:val="005160F3"/>
    <w:rsid w:val="005178BE"/>
    <w:rsid w:val="00520873"/>
    <w:rsid w:val="0052445D"/>
    <w:rsid w:val="00525F20"/>
    <w:rsid w:val="0052631F"/>
    <w:rsid w:val="0053265B"/>
    <w:rsid w:val="005436DC"/>
    <w:rsid w:val="00544005"/>
    <w:rsid w:val="00545063"/>
    <w:rsid w:val="00555D01"/>
    <w:rsid w:val="00556635"/>
    <w:rsid w:val="00562257"/>
    <w:rsid w:val="00563214"/>
    <w:rsid w:val="0056438F"/>
    <w:rsid w:val="0056517C"/>
    <w:rsid w:val="005669EB"/>
    <w:rsid w:val="00566ADA"/>
    <w:rsid w:val="00567460"/>
    <w:rsid w:val="00567A81"/>
    <w:rsid w:val="00570BB7"/>
    <w:rsid w:val="00571699"/>
    <w:rsid w:val="005717A8"/>
    <w:rsid w:val="00571C6E"/>
    <w:rsid w:val="00571D1B"/>
    <w:rsid w:val="00572EFB"/>
    <w:rsid w:val="00574F85"/>
    <w:rsid w:val="0057706F"/>
    <w:rsid w:val="00581D52"/>
    <w:rsid w:val="005822A3"/>
    <w:rsid w:val="00583F1E"/>
    <w:rsid w:val="00587051"/>
    <w:rsid w:val="0058754A"/>
    <w:rsid w:val="00590C9C"/>
    <w:rsid w:val="00597142"/>
    <w:rsid w:val="005A079D"/>
    <w:rsid w:val="005A1B95"/>
    <w:rsid w:val="005A6A60"/>
    <w:rsid w:val="005A6BF9"/>
    <w:rsid w:val="005B00F2"/>
    <w:rsid w:val="005B1F19"/>
    <w:rsid w:val="005D0BD4"/>
    <w:rsid w:val="005D169C"/>
    <w:rsid w:val="005D19BE"/>
    <w:rsid w:val="005D56AB"/>
    <w:rsid w:val="005E0E2F"/>
    <w:rsid w:val="005E14DD"/>
    <w:rsid w:val="005E409E"/>
    <w:rsid w:val="005F124C"/>
    <w:rsid w:val="005F142E"/>
    <w:rsid w:val="005F2134"/>
    <w:rsid w:val="005F4706"/>
    <w:rsid w:val="005F7CB3"/>
    <w:rsid w:val="005F7EC8"/>
    <w:rsid w:val="00600792"/>
    <w:rsid w:val="00600A9D"/>
    <w:rsid w:val="00600F25"/>
    <w:rsid w:val="00602F4C"/>
    <w:rsid w:val="00604B38"/>
    <w:rsid w:val="006062C6"/>
    <w:rsid w:val="00606EBC"/>
    <w:rsid w:val="00610E1B"/>
    <w:rsid w:val="00611E52"/>
    <w:rsid w:val="006155AE"/>
    <w:rsid w:val="006156BA"/>
    <w:rsid w:val="0061660D"/>
    <w:rsid w:val="00617668"/>
    <w:rsid w:val="00621444"/>
    <w:rsid w:val="00622050"/>
    <w:rsid w:val="0062306F"/>
    <w:rsid w:val="00631530"/>
    <w:rsid w:val="00632091"/>
    <w:rsid w:val="00642EBA"/>
    <w:rsid w:val="00646B43"/>
    <w:rsid w:val="006477A0"/>
    <w:rsid w:val="00647B90"/>
    <w:rsid w:val="006513EA"/>
    <w:rsid w:val="00652DD2"/>
    <w:rsid w:val="00653593"/>
    <w:rsid w:val="00656BE8"/>
    <w:rsid w:val="00660CC5"/>
    <w:rsid w:val="006646C7"/>
    <w:rsid w:val="00667073"/>
    <w:rsid w:val="006678AD"/>
    <w:rsid w:val="0067236F"/>
    <w:rsid w:val="006802D1"/>
    <w:rsid w:val="0068283E"/>
    <w:rsid w:val="00693CB4"/>
    <w:rsid w:val="006971D8"/>
    <w:rsid w:val="006971F3"/>
    <w:rsid w:val="006A1BCB"/>
    <w:rsid w:val="006A1D1D"/>
    <w:rsid w:val="006A307B"/>
    <w:rsid w:val="006A39E0"/>
    <w:rsid w:val="006A53BD"/>
    <w:rsid w:val="006A7D58"/>
    <w:rsid w:val="006B0647"/>
    <w:rsid w:val="006B19DC"/>
    <w:rsid w:val="006B5FE6"/>
    <w:rsid w:val="006C1231"/>
    <w:rsid w:val="006C2E30"/>
    <w:rsid w:val="006C59E2"/>
    <w:rsid w:val="006C7C8B"/>
    <w:rsid w:val="006D24EA"/>
    <w:rsid w:val="006D3629"/>
    <w:rsid w:val="006D5CFD"/>
    <w:rsid w:val="006D6DDB"/>
    <w:rsid w:val="006D7ECE"/>
    <w:rsid w:val="006E0973"/>
    <w:rsid w:val="006E1583"/>
    <w:rsid w:val="006E26EC"/>
    <w:rsid w:val="006E60CD"/>
    <w:rsid w:val="006F079E"/>
    <w:rsid w:val="00705BA4"/>
    <w:rsid w:val="00706CD2"/>
    <w:rsid w:val="00710943"/>
    <w:rsid w:val="00711EE3"/>
    <w:rsid w:val="0071272D"/>
    <w:rsid w:val="00715B8A"/>
    <w:rsid w:val="00720E5B"/>
    <w:rsid w:val="00722399"/>
    <w:rsid w:val="007224B9"/>
    <w:rsid w:val="0072547A"/>
    <w:rsid w:val="007362B6"/>
    <w:rsid w:val="00737826"/>
    <w:rsid w:val="00740DC3"/>
    <w:rsid w:val="00746A3F"/>
    <w:rsid w:val="00750869"/>
    <w:rsid w:val="00751088"/>
    <w:rsid w:val="00753194"/>
    <w:rsid w:val="00761518"/>
    <w:rsid w:val="00765545"/>
    <w:rsid w:val="007660BA"/>
    <w:rsid w:val="007873F6"/>
    <w:rsid w:val="00790512"/>
    <w:rsid w:val="0079144D"/>
    <w:rsid w:val="00794E82"/>
    <w:rsid w:val="00795745"/>
    <w:rsid w:val="007A06AC"/>
    <w:rsid w:val="007B26CD"/>
    <w:rsid w:val="007B5AAE"/>
    <w:rsid w:val="007C1968"/>
    <w:rsid w:val="007C3EC5"/>
    <w:rsid w:val="007C7FC9"/>
    <w:rsid w:val="007D307B"/>
    <w:rsid w:val="007D79F7"/>
    <w:rsid w:val="007E5159"/>
    <w:rsid w:val="007F5026"/>
    <w:rsid w:val="007F5AA4"/>
    <w:rsid w:val="007F7CE4"/>
    <w:rsid w:val="008001AE"/>
    <w:rsid w:val="00802774"/>
    <w:rsid w:val="00805B89"/>
    <w:rsid w:val="0080625B"/>
    <w:rsid w:val="0081265C"/>
    <w:rsid w:val="008202D0"/>
    <w:rsid w:val="00822965"/>
    <w:rsid w:val="00823131"/>
    <w:rsid w:val="0082503F"/>
    <w:rsid w:val="008253B1"/>
    <w:rsid w:val="008302E0"/>
    <w:rsid w:val="008311AA"/>
    <w:rsid w:val="008344A6"/>
    <w:rsid w:val="008356B4"/>
    <w:rsid w:val="008377D3"/>
    <w:rsid w:val="008403F3"/>
    <w:rsid w:val="00841378"/>
    <w:rsid w:val="00845A34"/>
    <w:rsid w:val="00860DDB"/>
    <w:rsid w:val="00861CF4"/>
    <w:rsid w:val="00862D4D"/>
    <w:rsid w:val="0086372E"/>
    <w:rsid w:val="00866D34"/>
    <w:rsid w:val="00871486"/>
    <w:rsid w:val="008716F9"/>
    <w:rsid w:val="00871F53"/>
    <w:rsid w:val="00871F71"/>
    <w:rsid w:val="00874A71"/>
    <w:rsid w:val="00876D17"/>
    <w:rsid w:val="00876D1A"/>
    <w:rsid w:val="0088075C"/>
    <w:rsid w:val="008818CC"/>
    <w:rsid w:val="00882575"/>
    <w:rsid w:val="00884A3B"/>
    <w:rsid w:val="00890FFE"/>
    <w:rsid w:val="0089108D"/>
    <w:rsid w:val="00892552"/>
    <w:rsid w:val="00893CD8"/>
    <w:rsid w:val="00897B60"/>
    <w:rsid w:val="008A0B9F"/>
    <w:rsid w:val="008A4588"/>
    <w:rsid w:val="008A4AA4"/>
    <w:rsid w:val="008B454B"/>
    <w:rsid w:val="008B62E1"/>
    <w:rsid w:val="008C7EDC"/>
    <w:rsid w:val="008D081A"/>
    <w:rsid w:val="008D2316"/>
    <w:rsid w:val="008D2776"/>
    <w:rsid w:val="008D51E5"/>
    <w:rsid w:val="008E06C7"/>
    <w:rsid w:val="008E0D3A"/>
    <w:rsid w:val="008E7DB8"/>
    <w:rsid w:val="008F770F"/>
    <w:rsid w:val="00902535"/>
    <w:rsid w:val="00902C60"/>
    <w:rsid w:val="00902F01"/>
    <w:rsid w:val="00903E68"/>
    <w:rsid w:val="00907078"/>
    <w:rsid w:val="00911EDE"/>
    <w:rsid w:val="009133C5"/>
    <w:rsid w:val="00916141"/>
    <w:rsid w:val="00916200"/>
    <w:rsid w:val="00921898"/>
    <w:rsid w:val="00921E65"/>
    <w:rsid w:val="009230DB"/>
    <w:rsid w:val="00924133"/>
    <w:rsid w:val="00927D37"/>
    <w:rsid w:val="0093045B"/>
    <w:rsid w:val="00932E95"/>
    <w:rsid w:val="00946B71"/>
    <w:rsid w:val="00947F06"/>
    <w:rsid w:val="009576EC"/>
    <w:rsid w:val="00963097"/>
    <w:rsid w:val="0096444E"/>
    <w:rsid w:val="00982640"/>
    <w:rsid w:val="00984320"/>
    <w:rsid w:val="00986406"/>
    <w:rsid w:val="0099016C"/>
    <w:rsid w:val="00991A1A"/>
    <w:rsid w:val="00992597"/>
    <w:rsid w:val="009931CF"/>
    <w:rsid w:val="009A2402"/>
    <w:rsid w:val="009A4E4E"/>
    <w:rsid w:val="009A7C72"/>
    <w:rsid w:val="009B0658"/>
    <w:rsid w:val="009B3FB7"/>
    <w:rsid w:val="009C416F"/>
    <w:rsid w:val="009C4685"/>
    <w:rsid w:val="009C4E53"/>
    <w:rsid w:val="009D013E"/>
    <w:rsid w:val="009D6029"/>
    <w:rsid w:val="009D6169"/>
    <w:rsid w:val="009D61F1"/>
    <w:rsid w:val="009E5154"/>
    <w:rsid w:val="009E5D6C"/>
    <w:rsid w:val="009E7650"/>
    <w:rsid w:val="009F6BB2"/>
    <w:rsid w:val="00A0137B"/>
    <w:rsid w:val="00A042B5"/>
    <w:rsid w:val="00A10D72"/>
    <w:rsid w:val="00A144AB"/>
    <w:rsid w:val="00A20D75"/>
    <w:rsid w:val="00A21F52"/>
    <w:rsid w:val="00A31906"/>
    <w:rsid w:val="00A35071"/>
    <w:rsid w:val="00A36083"/>
    <w:rsid w:val="00A36DEF"/>
    <w:rsid w:val="00A40B44"/>
    <w:rsid w:val="00A41FA7"/>
    <w:rsid w:val="00A55CB8"/>
    <w:rsid w:val="00A57111"/>
    <w:rsid w:val="00A629D5"/>
    <w:rsid w:val="00A63904"/>
    <w:rsid w:val="00A7392A"/>
    <w:rsid w:val="00A74C93"/>
    <w:rsid w:val="00A75133"/>
    <w:rsid w:val="00A81EFF"/>
    <w:rsid w:val="00A82F15"/>
    <w:rsid w:val="00A83261"/>
    <w:rsid w:val="00A83D71"/>
    <w:rsid w:val="00A91878"/>
    <w:rsid w:val="00A91AD6"/>
    <w:rsid w:val="00A95FA3"/>
    <w:rsid w:val="00A96D04"/>
    <w:rsid w:val="00A96EE9"/>
    <w:rsid w:val="00A9746F"/>
    <w:rsid w:val="00AA0A1A"/>
    <w:rsid w:val="00AA3510"/>
    <w:rsid w:val="00AA4679"/>
    <w:rsid w:val="00AA52CC"/>
    <w:rsid w:val="00AA661D"/>
    <w:rsid w:val="00AA6AB8"/>
    <w:rsid w:val="00AB0CDD"/>
    <w:rsid w:val="00AB129D"/>
    <w:rsid w:val="00AB2227"/>
    <w:rsid w:val="00AB2EE3"/>
    <w:rsid w:val="00AB4FBB"/>
    <w:rsid w:val="00AB6E9F"/>
    <w:rsid w:val="00AC134F"/>
    <w:rsid w:val="00AC4DBC"/>
    <w:rsid w:val="00AD1074"/>
    <w:rsid w:val="00AE4D13"/>
    <w:rsid w:val="00AE568D"/>
    <w:rsid w:val="00AF029E"/>
    <w:rsid w:val="00AF2B7D"/>
    <w:rsid w:val="00AF2F19"/>
    <w:rsid w:val="00AF2FAD"/>
    <w:rsid w:val="00AF6154"/>
    <w:rsid w:val="00AF65C5"/>
    <w:rsid w:val="00B00144"/>
    <w:rsid w:val="00B013E9"/>
    <w:rsid w:val="00B017B3"/>
    <w:rsid w:val="00B12DED"/>
    <w:rsid w:val="00B13D40"/>
    <w:rsid w:val="00B178E8"/>
    <w:rsid w:val="00B20903"/>
    <w:rsid w:val="00B23A78"/>
    <w:rsid w:val="00B27D2F"/>
    <w:rsid w:val="00B402D0"/>
    <w:rsid w:val="00B41958"/>
    <w:rsid w:val="00B5132F"/>
    <w:rsid w:val="00B61E27"/>
    <w:rsid w:val="00B66FDA"/>
    <w:rsid w:val="00B70E98"/>
    <w:rsid w:val="00B71F4C"/>
    <w:rsid w:val="00B73007"/>
    <w:rsid w:val="00B74CB2"/>
    <w:rsid w:val="00B75E30"/>
    <w:rsid w:val="00B83C34"/>
    <w:rsid w:val="00B94444"/>
    <w:rsid w:val="00B96D7A"/>
    <w:rsid w:val="00BA53A0"/>
    <w:rsid w:val="00BB2A7A"/>
    <w:rsid w:val="00BB3B75"/>
    <w:rsid w:val="00BB5DC1"/>
    <w:rsid w:val="00BC6173"/>
    <w:rsid w:val="00BC6A96"/>
    <w:rsid w:val="00BD1BE6"/>
    <w:rsid w:val="00BD5529"/>
    <w:rsid w:val="00BD7AE9"/>
    <w:rsid w:val="00BE0589"/>
    <w:rsid w:val="00BE1E0B"/>
    <w:rsid w:val="00BE2C73"/>
    <w:rsid w:val="00BE3DF9"/>
    <w:rsid w:val="00BE45F0"/>
    <w:rsid w:val="00BE57F0"/>
    <w:rsid w:val="00BF147E"/>
    <w:rsid w:val="00BF4B95"/>
    <w:rsid w:val="00BF696C"/>
    <w:rsid w:val="00BF72AA"/>
    <w:rsid w:val="00BF7A7B"/>
    <w:rsid w:val="00C12ECA"/>
    <w:rsid w:val="00C15173"/>
    <w:rsid w:val="00C21339"/>
    <w:rsid w:val="00C217EF"/>
    <w:rsid w:val="00C23088"/>
    <w:rsid w:val="00C2415C"/>
    <w:rsid w:val="00C257A0"/>
    <w:rsid w:val="00C25E3A"/>
    <w:rsid w:val="00C26D01"/>
    <w:rsid w:val="00C31F0A"/>
    <w:rsid w:val="00C375CC"/>
    <w:rsid w:val="00C4731F"/>
    <w:rsid w:val="00C53EEF"/>
    <w:rsid w:val="00C636EB"/>
    <w:rsid w:val="00C67B12"/>
    <w:rsid w:val="00C724B3"/>
    <w:rsid w:val="00C72F98"/>
    <w:rsid w:val="00C74650"/>
    <w:rsid w:val="00C779EB"/>
    <w:rsid w:val="00C9095C"/>
    <w:rsid w:val="00C92C23"/>
    <w:rsid w:val="00C92CEB"/>
    <w:rsid w:val="00CB1E5A"/>
    <w:rsid w:val="00CB66B4"/>
    <w:rsid w:val="00CB6740"/>
    <w:rsid w:val="00CB6F9D"/>
    <w:rsid w:val="00CC0B18"/>
    <w:rsid w:val="00CC1F3C"/>
    <w:rsid w:val="00CC573F"/>
    <w:rsid w:val="00CD3400"/>
    <w:rsid w:val="00CD7C73"/>
    <w:rsid w:val="00CE57DF"/>
    <w:rsid w:val="00CE7F57"/>
    <w:rsid w:val="00CF59FB"/>
    <w:rsid w:val="00CF763F"/>
    <w:rsid w:val="00D1313F"/>
    <w:rsid w:val="00D221E3"/>
    <w:rsid w:val="00D35F84"/>
    <w:rsid w:val="00D52CF2"/>
    <w:rsid w:val="00D563AB"/>
    <w:rsid w:val="00D575A5"/>
    <w:rsid w:val="00D57C1F"/>
    <w:rsid w:val="00D70928"/>
    <w:rsid w:val="00D77240"/>
    <w:rsid w:val="00D806A8"/>
    <w:rsid w:val="00D8331C"/>
    <w:rsid w:val="00D84461"/>
    <w:rsid w:val="00D85170"/>
    <w:rsid w:val="00D86697"/>
    <w:rsid w:val="00D9020D"/>
    <w:rsid w:val="00D93A93"/>
    <w:rsid w:val="00DA1AA0"/>
    <w:rsid w:val="00DA2B16"/>
    <w:rsid w:val="00DA4286"/>
    <w:rsid w:val="00DA7BEC"/>
    <w:rsid w:val="00DB2C78"/>
    <w:rsid w:val="00DB30F9"/>
    <w:rsid w:val="00DC09E2"/>
    <w:rsid w:val="00DC2865"/>
    <w:rsid w:val="00DC3981"/>
    <w:rsid w:val="00DD1B0D"/>
    <w:rsid w:val="00DD24A8"/>
    <w:rsid w:val="00DD3C4D"/>
    <w:rsid w:val="00DD3D34"/>
    <w:rsid w:val="00DD5395"/>
    <w:rsid w:val="00DD5599"/>
    <w:rsid w:val="00DD66D9"/>
    <w:rsid w:val="00DD6DB9"/>
    <w:rsid w:val="00DD76B0"/>
    <w:rsid w:val="00DE025C"/>
    <w:rsid w:val="00DE02CA"/>
    <w:rsid w:val="00DE125E"/>
    <w:rsid w:val="00DE544B"/>
    <w:rsid w:val="00DF66D0"/>
    <w:rsid w:val="00E1619B"/>
    <w:rsid w:val="00E16F3D"/>
    <w:rsid w:val="00E208C6"/>
    <w:rsid w:val="00E20999"/>
    <w:rsid w:val="00E23918"/>
    <w:rsid w:val="00E23EAB"/>
    <w:rsid w:val="00E373DC"/>
    <w:rsid w:val="00E3763B"/>
    <w:rsid w:val="00E418C6"/>
    <w:rsid w:val="00E5283F"/>
    <w:rsid w:val="00E57C2D"/>
    <w:rsid w:val="00E650A8"/>
    <w:rsid w:val="00E70374"/>
    <w:rsid w:val="00E704D9"/>
    <w:rsid w:val="00E72115"/>
    <w:rsid w:val="00E7253E"/>
    <w:rsid w:val="00E73157"/>
    <w:rsid w:val="00E757B0"/>
    <w:rsid w:val="00E77D5C"/>
    <w:rsid w:val="00E859DD"/>
    <w:rsid w:val="00EA12F2"/>
    <w:rsid w:val="00EB142C"/>
    <w:rsid w:val="00EB6719"/>
    <w:rsid w:val="00EB692E"/>
    <w:rsid w:val="00EC449C"/>
    <w:rsid w:val="00EC4B48"/>
    <w:rsid w:val="00EC7A01"/>
    <w:rsid w:val="00ED0551"/>
    <w:rsid w:val="00ED4E23"/>
    <w:rsid w:val="00ED57D3"/>
    <w:rsid w:val="00EE479A"/>
    <w:rsid w:val="00EE7319"/>
    <w:rsid w:val="00EF151D"/>
    <w:rsid w:val="00EF1F68"/>
    <w:rsid w:val="00EF694F"/>
    <w:rsid w:val="00EF6C0D"/>
    <w:rsid w:val="00EF701F"/>
    <w:rsid w:val="00EF71F0"/>
    <w:rsid w:val="00F0081F"/>
    <w:rsid w:val="00F0269C"/>
    <w:rsid w:val="00F04DC1"/>
    <w:rsid w:val="00F05990"/>
    <w:rsid w:val="00F07279"/>
    <w:rsid w:val="00F10CD4"/>
    <w:rsid w:val="00F154E2"/>
    <w:rsid w:val="00F16718"/>
    <w:rsid w:val="00F1739F"/>
    <w:rsid w:val="00F2431E"/>
    <w:rsid w:val="00F325E2"/>
    <w:rsid w:val="00F348D8"/>
    <w:rsid w:val="00F43524"/>
    <w:rsid w:val="00F458F3"/>
    <w:rsid w:val="00F45DEC"/>
    <w:rsid w:val="00F47993"/>
    <w:rsid w:val="00F53624"/>
    <w:rsid w:val="00F56449"/>
    <w:rsid w:val="00F60A22"/>
    <w:rsid w:val="00F67875"/>
    <w:rsid w:val="00F71A05"/>
    <w:rsid w:val="00F72E74"/>
    <w:rsid w:val="00F74083"/>
    <w:rsid w:val="00F745FC"/>
    <w:rsid w:val="00F753D5"/>
    <w:rsid w:val="00F75F5C"/>
    <w:rsid w:val="00F768F3"/>
    <w:rsid w:val="00F80ADF"/>
    <w:rsid w:val="00F935B8"/>
    <w:rsid w:val="00F9574F"/>
    <w:rsid w:val="00F96078"/>
    <w:rsid w:val="00F96E16"/>
    <w:rsid w:val="00FA2197"/>
    <w:rsid w:val="00FB16A4"/>
    <w:rsid w:val="00FB175A"/>
    <w:rsid w:val="00FC062E"/>
    <w:rsid w:val="00FC0D9C"/>
    <w:rsid w:val="00FC20FB"/>
    <w:rsid w:val="00FD1429"/>
    <w:rsid w:val="00FD1527"/>
    <w:rsid w:val="00FD40AE"/>
    <w:rsid w:val="00FE18B3"/>
    <w:rsid w:val="00FE758C"/>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CF24E"/>
  <w14:defaultImageDpi w14:val="300"/>
  <w15:docId w15:val="{3723FBC8-0D50-451F-8479-15DD54F0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basedOn w:val="Normal"/>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claro">
    <w:name w:val="Light Shading"/>
    <w:basedOn w:val="Tablanormal"/>
    <w:rsid w:val="00ED055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rsid w:val="001F6B2D"/>
    <w:rPr>
      <w:sz w:val="24"/>
      <w:szCs w:val="24"/>
      <w:lang w:val="es-ES"/>
    </w:rPr>
  </w:style>
  <w:style w:type="character" w:customStyle="1" w:styleId="apple-converted-space">
    <w:name w:val="apple-converted-space"/>
    <w:basedOn w:val="Fuentedeprrafopredeter"/>
    <w:rsid w:val="00EB6719"/>
  </w:style>
  <w:style w:type="paragraph" w:customStyle="1" w:styleId="sangria1">
    <w:name w:val="sangria1"/>
    <w:basedOn w:val="Normal"/>
    <w:rsid w:val="007362B6"/>
    <w:pPr>
      <w:spacing w:before="100" w:beforeAutospacing="1" w:after="100" w:afterAutospacing="1"/>
    </w:pPr>
    <w:rPr>
      <w:rFonts w:ascii="Times" w:hAnsi="Times"/>
      <w:sz w:val="20"/>
      <w:szCs w:val="20"/>
      <w:lang w:val="es-MX"/>
    </w:rPr>
  </w:style>
  <w:style w:type="paragraph" w:customStyle="1" w:styleId="sangria2">
    <w:name w:val="sangria2"/>
    <w:basedOn w:val="Normal"/>
    <w:rsid w:val="007362B6"/>
    <w:pPr>
      <w:spacing w:before="100" w:beforeAutospacing="1" w:after="100" w:afterAutospacing="1"/>
    </w:pPr>
    <w:rPr>
      <w:rFonts w:ascii="Times" w:hAnsi="Time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59641760">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775175968">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198928612">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510636047">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208807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anajuato.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abral@guanajuato.gob.m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najuato.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nanzas.guanajuato.gob.mx" TargetMode="External"/><Relationship Id="rId4" Type="http://schemas.openxmlformats.org/officeDocument/2006/relationships/webSettings" Target="webSettings.xml"/><Relationship Id="rId9" Type="http://schemas.openxmlformats.org/officeDocument/2006/relationships/hyperlink" Target="http://www.finanzas.guanajuato.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5867</Words>
  <Characters>32271</Characters>
  <Application>Microsoft Office Word</Application>
  <DocSecurity>0</DocSecurity>
  <Lines>268</Lines>
  <Paragraphs>76</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38062</CharactersWithSpaces>
  <SharedDoc>false</SharedDoc>
  <HLinks>
    <vt:vector size="42" baseType="variant">
      <vt:variant>
        <vt:i4>720988</vt:i4>
      </vt:variant>
      <vt:variant>
        <vt:i4>18</vt:i4>
      </vt:variant>
      <vt:variant>
        <vt:i4>0</vt:i4>
      </vt:variant>
      <vt:variant>
        <vt:i4>5</vt:i4>
      </vt:variant>
      <vt:variant>
        <vt:lpwstr>http://www.compranet.gob.mx.</vt:lpwstr>
      </vt:variant>
      <vt:variant>
        <vt:lpwstr/>
      </vt:variant>
      <vt:variant>
        <vt:i4>5898311</vt:i4>
      </vt:variant>
      <vt:variant>
        <vt:i4>15</vt:i4>
      </vt:variant>
      <vt:variant>
        <vt:i4>0</vt:i4>
      </vt:variant>
      <vt:variant>
        <vt:i4>5</vt:i4>
      </vt:variant>
      <vt:variant>
        <vt:lpwstr>http://www.guanajuato.gob.mx</vt:lpwstr>
      </vt:variant>
      <vt:variant>
        <vt:lpwstr/>
      </vt:variant>
      <vt:variant>
        <vt:i4>524326</vt:i4>
      </vt:variant>
      <vt:variant>
        <vt:i4>12</vt:i4>
      </vt:variant>
      <vt:variant>
        <vt:i4>0</vt:i4>
      </vt:variant>
      <vt:variant>
        <vt:i4>5</vt:i4>
      </vt:variant>
      <vt:variant>
        <vt:lpwstr>http://www.sfia.guanajuato.gob.mx</vt:lpwstr>
      </vt:variant>
      <vt:variant>
        <vt:lpwstr/>
      </vt:variant>
      <vt:variant>
        <vt:i4>2424924</vt:i4>
      </vt:variant>
      <vt:variant>
        <vt:i4>9</vt:i4>
      </vt:variant>
      <vt:variant>
        <vt:i4>0</vt:i4>
      </vt:variant>
      <vt:variant>
        <vt:i4>5</vt:i4>
      </vt:variant>
      <vt:variant>
        <vt:lpwstr>http://www.compranet.gob.mx</vt:lpwstr>
      </vt:variant>
      <vt:variant>
        <vt:lpwstr/>
      </vt:variant>
      <vt:variant>
        <vt:i4>524326</vt:i4>
      </vt:variant>
      <vt:variant>
        <vt:i4>6</vt:i4>
      </vt:variant>
      <vt:variant>
        <vt:i4>0</vt:i4>
      </vt:variant>
      <vt:variant>
        <vt:i4>5</vt:i4>
      </vt:variant>
      <vt:variant>
        <vt:lpwstr>http://www.sfia.guanajuato.gob.mx</vt:lpwstr>
      </vt:variant>
      <vt:variant>
        <vt:lpwstr/>
      </vt:variant>
      <vt:variant>
        <vt:i4>5898311</vt:i4>
      </vt:variant>
      <vt:variant>
        <vt:i4>3</vt:i4>
      </vt:variant>
      <vt:variant>
        <vt:i4>0</vt:i4>
      </vt:variant>
      <vt:variant>
        <vt:i4>5</vt:i4>
      </vt:variant>
      <vt:variant>
        <vt:lpwstr>http://www.guanajuato.gob.mx</vt:lpwstr>
      </vt:variant>
      <vt:variant>
        <vt:lpwstr/>
      </vt:variant>
      <vt:variant>
        <vt:i4>2359344</vt:i4>
      </vt:variant>
      <vt:variant>
        <vt:i4>0</vt:i4>
      </vt:variant>
      <vt:variant>
        <vt:i4>0</vt:i4>
      </vt:variant>
      <vt:variant>
        <vt:i4>5</vt:i4>
      </vt:variant>
      <vt:variant>
        <vt:lpwstr>mailto:jmendezm@guanajuato.gob.mx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JOSELUIS</cp:lastModifiedBy>
  <cp:revision>2</cp:revision>
  <cp:lastPrinted>2014-09-08T14:22:00Z</cp:lastPrinted>
  <dcterms:created xsi:type="dcterms:W3CDTF">2015-11-03T17:51:00Z</dcterms:created>
  <dcterms:modified xsi:type="dcterms:W3CDTF">2015-11-03T17:51:00Z</dcterms:modified>
</cp:coreProperties>
</file>