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E4D2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E4D2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E4D2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E4D2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E4D2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E4D2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E4D2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E4D2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E4D2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E4D2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E4D2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E4D2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E4D2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E4D2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E4D2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E4D2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E4D2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771EBF41" w14:textId="77777777" w:rsidR="0061521D" w:rsidRDefault="00F46719" w:rsidP="0061521D">
          <w:pPr>
            <w:rPr>
              <w:b/>
              <w:bCs/>
              <w:lang w:val="es-ES"/>
            </w:rPr>
          </w:pPr>
          <w:r>
            <w:rPr>
              <w:b/>
              <w:bCs/>
              <w:lang w:val="es-ES"/>
            </w:rPr>
            <w:fldChar w:fldCharType="end"/>
          </w:r>
        </w:p>
      </w:sdtContent>
    </w:sdt>
    <w:bookmarkStart w:id="0" w:name="_Toc508279621" w:displacedByCustomXml="prev"/>
    <w:p w14:paraId="5D453E2D" w14:textId="77777777" w:rsidR="0061521D" w:rsidRDefault="0061521D" w:rsidP="0061521D">
      <w:pPr>
        <w:rPr>
          <w:rFonts w:asciiTheme="minorHAnsi" w:hAnsiTheme="minorHAnsi" w:cstheme="minorHAnsi"/>
          <w:b/>
        </w:rPr>
      </w:pPr>
      <w:r w:rsidRPr="0061521D">
        <w:rPr>
          <w:rFonts w:asciiTheme="minorHAnsi" w:hAnsiTheme="minorHAnsi" w:cstheme="minorHAnsi"/>
          <w:b/>
        </w:rPr>
        <w:t>1. Introducción:</w:t>
      </w:r>
    </w:p>
    <w:p w14:paraId="63DE950E" w14:textId="69543E28" w:rsidR="0061521D" w:rsidRDefault="0061521D" w:rsidP="0061521D">
      <w:pPr>
        <w:rPr>
          <w:rFonts w:asciiTheme="minorHAnsi" w:hAnsiTheme="minorHAnsi" w:cstheme="minorHAnsi"/>
          <w:b/>
        </w:rPr>
      </w:pPr>
      <w:r w:rsidRPr="0061521D">
        <w:rPr>
          <w:rFonts w:asciiTheme="minorHAnsi" w:hAnsiTheme="minorHAnsi" w:cstheme="minorHAnsi"/>
          <w:b/>
        </w:rPr>
        <w:t>El Instituto de Innovación, Ciencia y Emprendimiento para la Competitividad para el estado de Guanajuato, tiene principalmente las actividades siguientes:</w:t>
      </w:r>
    </w:p>
    <w:p w14:paraId="07294335" w14:textId="56EC1200" w:rsidR="0061521D" w:rsidRPr="0061521D" w:rsidRDefault="0061521D" w:rsidP="0061521D">
      <w:pPr>
        <w:pStyle w:val="Ttulo2"/>
        <w:numPr>
          <w:ilvl w:val="0"/>
          <w:numId w:val="3"/>
        </w:numPr>
        <w:rPr>
          <w:rFonts w:asciiTheme="minorHAnsi" w:hAnsiTheme="minorHAnsi" w:cstheme="minorHAnsi"/>
          <w:b/>
          <w:color w:val="auto"/>
          <w:sz w:val="22"/>
        </w:rPr>
      </w:pPr>
      <w:r w:rsidRPr="0061521D">
        <w:rPr>
          <w:rFonts w:asciiTheme="minorHAnsi" w:hAnsiTheme="minorHAnsi" w:cstheme="minorHAnsi"/>
          <w:b/>
          <w:color w:val="auto"/>
          <w:sz w:val="22"/>
        </w:rPr>
        <w:t xml:space="preserve">Promover la creación, crecimiento y consolidación global de nuevas iniciativas empresariales, para disminuir las brechas de éxito comercial de largo plazo; fortaleciendo así, una economía conducida por la visión de la </w:t>
      </w:r>
      <w:proofErr w:type="spellStart"/>
      <w:r w:rsidRPr="0061521D">
        <w:rPr>
          <w:rFonts w:asciiTheme="minorHAnsi" w:hAnsiTheme="minorHAnsi" w:cstheme="minorHAnsi"/>
          <w:b/>
          <w:color w:val="auto"/>
          <w:sz w:val="22"/>
        </w:rPr>
        <w:t>mentefactura</w:t>
      </w:r>
      <w:proofErr w:type="spellEnd"/>
      <w:r w:rsidRPr="0061521D">
        <w:rPr>
          <w:rFonts w:asciiTheme="minorHAnsi" w:hAnsiTheme="minorHAnsi" w:cstheme="minorHAnsi"/>
          <w:b/>
          <w:color w:val="auto"/>
          <w:sz w:val="22"/>
        </w:rPr>
        <w:t xml:space="preserve"> y el desarrollo sostenible.</w:t>
      </w:r>
    </w:p>
    <w:p w14:paraId="55040877" w14:textId="4F07CE98" w:rsidR="0061521D" w:rsidRPr="0061521D" w:rsidRDefault="0061521D" w:rsidP="0061521D">
      <w:pPr>
        <w:pStyle w:val="Ttulo2"/>
        <w:numPr>
          <w:ilvl w:val="0"/>
          <w:numId w:val="3"/>
        </w:numPr>
        <w:rPr>
          <w:rFonts w:asciiTheme="minorHAnsi" w:hAnsiTheme="minorHAnsi" w:cstheme="minorHAnsi"/>
          <w:b/>
          <w:color w:val="auto"/>
          <w:sz w:val="22"/>
        </w:rPr>
      </w:pPr>
      <w:r w:rsidRPr="0061521D">
        <w:rPr>
          <w:rFonts w:asciiTheme="minorHAnsi" w:hAnsiTheme="minorHAnsi" w:cstheme="minorHAnsi"/>
          <w:b/>
          <w:color w:val="auto"/>
          <w:sz w:val="22"/>
        </w:rPr>
        <w:t>Orientar la creación de eventos y experiencias de enseñanza-aprendizaje para complementar el proceso educativo y formativo de los estudiantes, primordialmente en el desarrollo de habilidades creadoras, emprendedoras e innovadoras, que logren impacto favorable en la sociedad y demás grupos de interés.</w:t>
      </w:r>
    </w:p>
    <w:p w14:paraId="16C5B09F" w14:textId="6DA5C6F3" w:rsidR="0061521D" w:rsidRPr="0061521D" w:rsidRDefault="0061521D" w:rsidP="0061521D">
      <w:pPr>
        <w:pStyle w:val="Ttulo2"/>
        <w:numPr>
          <w:ilvl w:val="0"/>
          <w:numId w:val="3"/>
        </w:numPr>
        <w:rPr>
          <w:rFonts w:asciiTheme="minorHAnsi" w:hAnsiTheme="minorHAnsi" w:cstheme="minorHAnsi"/>
          <w:b/>
          <w:color w:val="auto"/>
          <w:sz w:val="22"/>
        </w:rPr>
      </w:pPr>
      <w:r w:rsidRPr="0061521D">
        <w:rPr>
          <w:rFonts w:asciiTheme="minorHAnsi" w:hAnsiTheme="minorHAnsi" w:cstheme="minorHAnsi"/>
          <w:b/>
          <w:color w:val="auto"/>
          <w:sz w:val="22"/>
        </w:rPr>
        <w:t>Brindar un acercamiento sobre las nuevas tendencias globales que pudieran afectar y/o ser áreas de oportunidad para las instituciones y sus estudiantes.</w:t>
      </w:r>
    </w:p>
    <w:p w14:paraId="3915931D" w14:textId="6999E7F7" w:rsidR="0061521D" w:rsidRPr="0061521D" w:rsidRDefault="0061521D" w:rsidP="0061521D">
      <w:pPr>
        <w:pStyle w:val="Ttulo2"/>
        <w:numPr>
          <w:ilvl w:val="0"/>
          <w:numId w:val="3"/>
        </w:numPr>
        <w:rPr>
          <w:rFonts w:asciiTheme="minorHAnsi" w:hAnsiTheme="minorHAnsi" w:cstheme="minorHAnsi"/>
          <w:b/>
          <w:color w:val="auto"/>
          <w:sz w:val="22"/>
        </w:rPr>
      </w:pPr>
      <w:r>
        <w:rPr>
          <w:rFonts w:asciiTheme="minorHAnsi" w:hAnsiTheme="minorHAnsi" w:cstheme="minorHAnsi"/>
          <w:b/>
          <w:color w:val="auto"/>
          <w:sz w:val="22"/>
        </w:rPr>
        <w:t>-</w:t>
      </w:r>
      <w:r w:rsidRPr="0061521D">
        <w:rPr>
          <w:rFonts w:asciiTheme="minorHAnsi" w:hAnsiTheme="minorHAnsi" w:cstheme="minorHAnsi"/>
          <w:b/>
          <w:color w:val="auto"/>
          <w:sz w:val="22"/>
        </w:rPr>
        <w:t>Brindar soporte para la actualización, detección y aprovechamiento de oportunidades de mejora e implementación de innovaciones en procesos que involucren la experiencia del ciudadano y del servidor público</w:t>
      </w:r>
    </w:p>
    <w:p w14:paraId="5FE1614A" w14:textId="77777777" w:rsidR="0061521D" w:rsidRPr="0061521D" w:rsidRDefault="0061521D" w:rsidP="0061521D">
      <w:pPr>
        <w:rPr>
          <w:b/>
          <w:bCs/>
          <w:lang w:val="es-ES"/>
        </w:rPr>
      </w:pPr>
    </w:p>
    <w:p w14:paraId="021703C5" w14:textId="77777777" w:rsidR="0061521D" w:rsidRPr="0061521D" w:rsidRDefault="0061521D" w:rsidP="0061521D">
      <w:pPr>
        <w:pStyle w:val="Ttulo2"/>
        <w:rPr>
          <w:rFonts w:asciiTheme="minorHAnsi" w:hAnsiTheme="minorHAnsi" w:cstheme="minorHAnsi"/>
          <w:b/>
          <w:color w:val="auto"/>
          <w:sz w:val="22"/>
        </w:rPr>
      </w:pPr>
    </w:p>
    <w:p w14:paraId="47F8591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2. Describir el panorama Económico y Financiero:</w:t>
      </w:r>
    </w:p>
    <w:p w14:paraId="1D7F580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El Instituto de Innovación, Ciencia y Emprendimiento para la Competitividad para el estado de Guanajuato durante el periodo reportado obtuvo ingresos derivado del subsidio del Gobierno del Estado suministrado a través de la Secretaría de Finanzas, Inversión y Administración con los cuales se fondeó tanto la operación como los proyectos específicos desarrollados.</w:t>
      </w:r>
    </w:p>
    <w:p w14:paraId="3960A849" w14:textId="77777777" w:rsidR="0061521D" w:rsidRPr="0061521D" w:rsidRDefault="0061521D" w:rsidP="0061521D">
      <w:pPr>
        <w:pStyle w:val="Ttulo2"/>
        <w:rPr>
          <w:rFonts w:asciiTheme="minorHAnsi" w:hAnsiTheme="minorHAnsi" w:cstheme="minorHAnsi"/>
          <w:b/>
          <w:color w:val="auto"/>
          <w:sz w:val="22"/>
        </w:rPr>
      </w:pPr>
    </w:p>
    <w:p w14:paraId="4C24C4A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3. Autorización e Historia:</w:t>
      </w:r>
    </w:p>
    <w:p w14:paraId="3998DCC3" w14:textId="77777777" w:rsidR="0061521D" w:rsidRPr="0061521D" w:rsidRDefault="0061521D" w:rsidP="0061521D">
      <w:pPr>
        <w:pStyle w:val="Ttulo2"/>
        <w:rPr>
          <w:rFonts w:asciiTheme="minorHAnsi" w:hAnsiTheme="minorHAnsi" w:cstheme="minorHAnsi"/>
          <w:b/>
          <w:color w:val="auto"/>
          <w:sz w:val="22"/>
        </w:rPr>
      </w:pPr>
    </w:p>
    <w:p w14:paraId="3859F11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informará sobre:</w:t>
      </w:r>
    </w:p>
    <w:p w14:paraId="6D83E24A" w14:textId="77777777" w:rsidR="0061521D" w:rsidRPr="0061521D" w:rsidRDefault="0061521D" w:rsidP="0061521D">
      <w:pPr>
        <w:pStyle w:val="Ttulo2"/>
        <w:rPr>
          <w:rFonts w:asciiTheme="minorHAnsi" w:hAnsiTheme="minorHAnsi" w:cstheme="minorHAnsi"/>
          <w:b/>
          <w:color w:val="auto"/>
          <w:sz w:val="22"/>
        </w:rPr>
      </w:pPr>
    </w:p>
    <w:p w14:paraId="778D1B4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Fecha de creación del ente.</w:t>
      </w:r>
    </w:p>
    <w:p w14:paraId="7B5C704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El Instituto fue creado el 08 de septiembre de 2020, a través del Decreto Gubernativo 64 publicado en el Periódico Oficial del Gobierno del Estado de Guanajuato el 07 de septiembre de 2020.</w:t>
      </w:r>
    </w:p>
    <w:p w14:paraId="244CF70B" w14:textId="77777777" w:rsidR="0061521D" w:rsidRPr="0061521D" w:rsidRDefault="0061521D" w:rsidP="0061521D">
      <w:pPr>
        <w:pStyle w:val="Ttulo2"/>
        <w:rPr>
          <w:rFonts w:asciiTheme="minorHAnsi" w:hAnsiTheme="minorHAnsi" w:cstheme="minorHAnsi"/>
          <w:b/>
          <w:color w:val="auto"/>
          <w:sz w:val="22"/>
        </w:rPr>
      </w:pPr>
    </w:p>
    <w:p w14:paraId="37AE15F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Principales cambios en su estructura (interna históricamente).</w:t>
      </w:r>
    </w:p>
    <w:p w14:paraId="2C8DB50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debido a que no se han realizado cambios.</w:t>
      </w:r>
    </w:p>
    <w:p w14:paraId="53673AB1" w14:textId="77777777" w:rsidR="0061521D" w:rsidRPr="0061521D" w:rsidRDefault="0061521D" w:rsidP="0061521D">
      <w:pPr>
        <w:pStyle w:val="Ttulo2"/>
        <w:rPr>
          <w:rFonts w:asciiTheme="minorHAnsi" w:hAnsiTheme="minorHAnsi" w:cstheme="minorHAnsi"/>
          <w:b/>
          <w:color w:val="auto"/>
          <w:sz w:val="22"/>
        </w:rPr>
      </w:pPr>
    </w:p>
    <w:p w14:paraId="3A436E0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4. Organización y Objeto Social:</w:t>
      </w:r>
    </w:p>
    <w:p w14:paraId="47E087DD" w14:textId="77777777" w:rsidR="0061521D" w:rsidRPr="0061521D" w:rsidRDefault="0061521D" w:rsidP="0061521D">
      <w:pPr>
        <w:pStyle w:val="Ttulo2"/>
        <w:rPr>
          <w:rFonts w:asciiTheme="minorHAnsi" w:hAnsiTheme="minorHAnsi" w:cstheme="minorHAnsi"/>
          <w:b/>
          <w:color w:val="auto"/>
          <w:sz w:val="22"/>
        </w:rPr>
      </w:pPr>
    </w:p>
    <w:p w14:paraId="0BC8FF2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informará sobre:</w:t>
      </w:r>
    </w:p>
    <w:p w14:paraId="38F15B27" w14:textId="77777777" w:rsidR="0061521D" w:rsidRPr="0061521D" w:rsidRDefault="0061521D" w:rsidP="0061521D">
      <w:pPr>
        <w:pStyle w:val="Ttulo2"/>
        <w:rPr>
          <w:rFonts w:asciiTheme="minorHAnsi" w:hAnsiTheme="minorHAnsi" w:cstheme="minorHAnsi"/>
          <w:b/>
          <w:color w:val="auto"/>
          <w:sz w:val="22"/>
        </w:rPr>
      </w:pPr>
    </w:p>
    <w:p w14:paraId="1E42B4C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Objeto social.</w:t>
      </w:r>
    </w:p>
    <w:p w14:paraId="001EB07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Formular, fomentar, promover, implementar y evaluar la política pública en materia de ciencia, tecnología, innovación y emprendimiento, mediante la coordinación y articulación de los actores y organismos involucrados, orientados a favorecer el desarrollo y la aplicación del conocimiento en los ámbitos social, cultural, económico, educativo, sustentable y gubernamental para la mejora de la competitividad del Estado.</w:t>
      </w:r>
    </w:p>
    <w:p w14:paraId="34652544" w14:textId="77777777" w:rsidR="0061521D" w:rsidRPr="0061521D" w:rsidRDefault="0061521D" w:rsidP="0061521D">
      <w:pPr>
        <w:pStyle w:val="Ttulo2"/>
        <w:rPr>
          <w:rFonts w:asciiTheme="minorHAnsi" w:hAnsiTheme="minorHAnsi" w:cstheme="minorHAnsi"/>
          <w:b/>
          <w:color w:val="auto"/>
          <w:sz w:val="22"/>
        </w:rPr>
      </w:pPr>
    </w:p>
    <w:p w14:paraId="27537F9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Principal actividad.</w:t>
      </w:r>
    </w:p>
    <w:p w14:paraId="49529C92"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lastRenderedPageBreak/>
        <w:t>Emitir las políticas públicas en materia de innovación, ciencia y tecnología.</w:t>
      </w:r>
    </w:p>
    <w:p w14:paraId="014D6948" w14:textId="77777777" w:rsidR="0061521D" w:rsidRPr="0061521D" w:rsidRDefault="0061521D" w:rsidP="0061521D">
      <w:pPr>
        <w:pStyle w:val="Ttulo2"/>
        <w:rPr>
          <w:rFonts w:asciiTheme="minorHAnsi" w:hAnsiTheme="minorHAnsi" w:cstheme="minorHAnsi"/>
          <w:b/>
          <w:color w:val="auto"/>
          <w:sz w:val="22"/>
        </w:rPr>
      </w:pPr>
    </w:p>
    <w:p w14:paraId="11CC934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 Ejercicio fiscal (mencionar, por ejemplo: enero a diciembre de 2019).</w:t>
      </w:r>
    </w:p>
    <w:p w14:paraId="703AAD09" w14:textId="54A2C21E" w:rsidR="0061521D" w:rsidRPr="0061521D" w:rsidRDefault="005A3838" w:rsidP="0061521D">
      <w:pPr>
        <w:pStyle w:val="Ttulo2"/>
        <w:rPr>
          <w:rFonts w:asciiTheme="minorHAnsi" w:hAnsiTheme="minorHAnsi" w:cstheme="minorHAnsi"/>
          <w:b/>
          <w:color w:val="auto"/>
          <w:sz w:val="22"/>
        </w:rPr>
      </w:pPr>
      <w:r>
        <w:rPr>
          <w:rFonts w:asciiTheme="minorHAnsi" w:hAnsiTheme="minorHAnsi" w:cstheme="minorHAnsi"/>
          <w:b/>
          <w:color w:val="auto"/>
          <w:sz w:val="22"/>
        </w:rPr>
        <w:t>Enero a diciembre 2022</w:t>
      </w:r>
      <w:r w:rsidR="0061521D" w:rsidRPr="0061521D">
        <w:rPr>
          <w:rFonts w:asciiTheme="minorHAnsi" w:hAnsiTheme="minorHAnsi" w:cstheme="minorHAnsi"/>
          <w:b/>
          <w:color w:val="auto"/>
          <w:sz w:val="22"/>
        </w:rPr>
        <w:t>.</w:t>
      </w:r>
    </w:p>
    <w:p w14:paraId="160D17FD" w14:textId="77777777" w:rsidR="0061521D" w:rsidRPr="0061521D" w:rsidRDefault="0061521D" w:rsidP="0061521D">
      <w:pPr>
        <w:pStyle w:val="Ttulo2"/>
        <w:rPr>
          <w:rFonts w:asciiTheme="minorHAnsi" w:hAnsiTheme="minorHAnsi" w:cstheme="minorHAnsi"/>
          <w:b/>
          <w:color w:val="auto"/>
          <w:sz w:val="22"/>
        </w:rPr>
      </w:pPr>
    </w:p>
    <w:p w14:paraId="0F5DFB6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 Régimen jurídico (Forma como está dada de alta la entidad ante la S.H.C.P., ejemplos: S.C., S.A., Personas morales sin fines de lucro, etc.).</w:t>
      </w:r>
    </w:p>
    <w:p w14:paraId="2381BA7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Personas Morales con Fines no Lucrativos</w:t>
      </w:r>
    </w:p>
    <w:p w14:paraId="42DB353B" w14:textId="77777777" w:rsidR="0061521D" w:rsidRPr="0061521D" w:rsidRDefault="0061521D" w:rsidP="0061521D">
      <w:pPr>
        <w:pStyle w:val="Ttulo2"/>
        <w:rPr>
          <w:rFonts w:asciiTheme="minorHAnsi" w:hAnsiTheme="minorHAnsi" w:cstheme="minorHAnsi"/>
          <w:b/>
          <w:color w:val="auto"/>
          <w:sz w:val="22"/>
        </w:rPr>
      </w:pPr>
    </w:p>
    <w:p w14:paraId="6E95F5A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 Consideraciones fiscales del ente: Revelar el tipo de contribuciones que esté obligado a pagar o retener.</w:t>
      </w:r>
    </w:p>
    <w:p w14:paraId="09FD934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ISR retenciones por salarios, ISR retenciones por asimilados a salarios, ISR retenciones por servicios profesionales, retención de impuesto cedular e impuesto sobre nómina.</w:t>
      </w:r>
    </w:p>
    <w:p w14:paraId="600810FD" w14:textId="77777777" w:rsidR="0061521D" w:rsidRPr="0061521D" w:rsidRDefault="0061521D" w:rsidP="0061521D">
      <w:pPr>
        <w:pStyle w:val="Ttulo2"/>
        <w:rPr>
          <w:rFonts w:asciiTheme="minorHAnsi" w:hAnsiTheme="minorHAnsi" w:cstheme="minorHAnsi"/>
          <w:b/>
          <w:color w:val="auto"/>
          <w:sz w:val="22"/>
        </w:rPr>
      </w:pPr>
    </w:p>
    <w:p w14:paraId="30809FF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f) Estructura organizacional básica.</w:t>
      </w:r>
    </w:p>
    <w:p w14:paraId="51858957" w14:textId="77777777" w:rsidR="0061521D" w:rsidRPr="0061521D" w:rsidRDefault="0061521D" w:rsidP="0061521D">
      <w:pPr>
        <w:pStyle w:val="Ttulo2"/>
        <w:rPr>
          <w:rFonts w:asciiTheme="minorHAnsi" w:hAnsiTheme="minorHAnsi" w:cstheme="minorHAnsi"/>
          <w:b/>
          <w:color w:val="auto"/>
          <w:sz w:val="22"/>
        </w:rPr>
      </w:pPr>
    </w:p>
    <w:p w14:paraId="05284F99" w14:textId="5B551B1C" w:rsidR="0061521D" w:rsidRPr="0061521D" w:rsidRDefault="0061521D" w:rsidP="0061521D">
      <w:pPr>
        <w:pStyle w:val="Ttulo2"/>
        <w:rPr>
          <w:rFonts w:asciiTheme="minorHAnsi" w:hAnsiTheme="minorHAnsi" w:cstheme="minorHAnsi"/>
          <w:b/>
          <w:color w:val="auto"/>
          <w:sz w:val="22"/>
        </w:rPr>
      </w:pPr>
    </w:p>
    <w:p w14:paraId="7682578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g) Fideicomisos, mandatos y análogos de los cuales es fideicomitente o fideicomisario.</w:t>
      </w:r>
    </w:p>
    <w:p w14:paraId="0163CF2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es fideicomitente ni fideicomisario.</w:t>
      </w:r>
    </w:p>
    <w:p w14:paraId="6D0FA69F" w14:textId="77777777" w:rsidR="0061521D" w:rsidRPr="0061521D" w:rsidRDefault="0061521D" w:rsidP="0061521D">
      <w:pPr>
        <w:pStyle w:val="Ttulo2"/>
        <w:rPr>
          <w:rFonts w:asciiTheme="minorHAnsi" w:hAnsiTheme="minorHAnsi" w:cstheme="minorHAnsi"/>
          <w:b/>
          <w:color w:val="auto"/>
          <w:sz w:val="22"/>
        </w:rPr>
      </w:pPr>
    </w:p>
    <w:p w14:paraId="0C78013A"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5. Bases de Preparación de los Estados Financieros:</w:t>
      </w:r>
    </w:p>
    <w:p w14:paraId="72D3B67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informará sobre:</w:t>
      </w:r>
    </w:p>
    <w:p w14:paraId="3F0B7CAC" w14:textId="77777777" w:rsidR="0061521D" w:rsidRPr="0061521D" w:rsidRDefault="0061521D" w:rsidP="0061521D">
      <w:pPr>
        <w:pStyle w:val="Ttulo2"/>
        <w:rPr>
          <w:rFonts w:asciiTheme="minorHAnsi" w:hAnsiTheme="minorHAnsi" w:cstheme="minorHAnsi"/>
          <w:b/>
          <w:color w:val="auto"/>
          <w:sz w:val="22"/>
        </w:rPr>
      </w:pPr>
    </w:p>
    <w:p w14:paraId="36BAA82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Si se ha observado la normatividad emitida por el CONAC y las disposiciones legales aplicables.</w:t>
      </w:r>
    </w:p>
    <w:p w14:paraId="31D0C51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La emisión de información financiera toma como base las normas emitidas por la CONAC y demás disposiciones legales que aplican para cada caso.</w:t>
      </w:r>
    </w:p>
    <w:p w14:paraId="3124F72A" w14:textId="77777777" w:rsidR="0061521D" w:rsidRPr="0061521D" w:rsidRDefault="0061521D" w:rsidP="0061521D">
      <w:pPr>
        <w:pStyle w:val="Ttulo2"/>
        <w:rPr>
          <w:rFonts w:asciiTheme="minorHAnsi" w:hAnsiTheme="minorHAnsi" w:cstheme="minorHAnsi"/>
          <w:b/>
          <w:color w:val="auto"/>
          <w:sz w:val="22"/>
        </w:rPr>
      </w:pPr>
    </w:p>
    <w:p w14:paraId="722AE5D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2C146CB" w14:textId="77777777" w:rsidR="0061521D" w:rsidRPr="0061521D" w:rsidRDefault="0061521D" w:rsidP="0061521D">
      <w:pPr>
        <w:pStyle w:val="Ttulo2"/>
        <w:rPr>
          <w:rFonts w:asciiTheme="minorHAnsi" w:hAnsiTheme="minorHAnsi" w:cstheme="minorHAnsi"/>
          <w:b/>
          <w:color w:val="auto"/>
          <w:sz w:val="22"/>
        </w:rPr>
      </w:pPr>
    </w:p>
    <w:p w14:paraId="7BC5CF2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La información financiera generada por el Instituto se realiza en función de los criterios y normas emitidas por los entes normativos aplicables.</w:t>
      </w:r>
    </w:p>
    <w:p w14:paraId="6EA923A5" w14:textId="77777777" w:rsidR="0061521D" w:rsidRPr="0061521D" w:rsidRDefault="0061521D" w:rsidP="0061521D">
      <w:pPr>
        <w:pStyle w:val="Ttulo2"/>
        <w:rPr>
          <w:rFonts w:asciiTheme="minorHAnsi" w:hAnsiTheme="minorHAnsi" w:cstheme="minorHAnsi"/>
          <w:b/>
          <w:color w:val="auto"/>
          <w:sz w:val="22"/>
        </w:rPr>
      </w:pPr>
    </w:p>
    <w:p w14:paraId="69C9635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 Postulados básicos.</w:t>
      </w:r>
    </w:p>
    <w:p w14:paraId="6DF581F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La información financiera generada por el Instituto observa los postulados básicos de contabilidad.</w:t>
      </w:r>
    </w:p>
    <w:p w14:paraId="7E8877E9" w14:textId="77777777" w:rsidR="0061521D" w:rsidRPr="0061521D" w:rsidRDefault="0061521D" w:rsidP="0061521D">
      <w:pPr>
        <w:pStyle w:val="Ttulo2"/>
        <w:rPr>
          <w:rFonts w:asciiTheme="minorHAnsi" w:hAnsiTheme="minorHAnsi" w:cstheme="minorHAnsi"/>
          <w:b/>
          <w:color w:val="auto"/>
          <w:sz w:val="22"/>
        </w:rPr>
      </w:pPr>
    </w:p>
    <w:p w14:paraId="546D1E0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926D507" w14:textId="77777777" w:rsidR="0061521D" w:rsidRPr="0061521D" w:rsidRDefault="0061521D" w:rsidP="0061521D">
      <w:pPr>
        <w:pStyle w:val="Ttulo2"/>
        <w:rPr>
          <w:rFonts w:asciiTheme="minorHAnsi" w:hAnsiTheme="minorHAnsi" w:cstheme="minorHAnsi"/>
          <w:b/>
          <w:color w:val="auto"/>
          <w:sz w:val="22"/>
        </w:rPr>
      </w:pPr>
    </w:p>
    <w:p w14:paraId="61C7547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cuenta con normatividad supletoria.</w:t>
      </w:r>
    </w:p>
    <w:p w14:paraId="370155CB" w14:textId="77777777" w:rsidR="0061521D" w:rsidRPr="0061521D" w:rsidRDefault="0061521D" w:rsidP="0061521D">
      <w:pPr>
        <w:pStyle w:val="Ttulo2"/>
        <w:rPr>
          <w:rFonts w:asciiTheme="minorHAnsi" w:hAnsiTheme="minorHAnsi" w:cstheme="minorHAnsi"/>
          <w:b/>
          <w:color w:val="auto"/>
          <w:sz w:val="22"/>
        </w:rPr>
      </w:pPr>
    </w:p>
    <w:p w14:paraId="4945156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 xml:space="preserve">e) Para las entidades que por primera vez estén implementando </w:t>
      </w:r>
      <w:proofErr w:type="gramStart"/>
      <w:r w:rsidRPr="0061521D">
        <w:rPr>
          <w:rFonts w:asciiTheme="minorHAnsi" w:hAnsiTheme="minorHAnsi" w:cstheme="minorHAnsi"/>
          <w:b/>
          <w:color w:val="auto"/>
          <w:sz w:val="22"/>
        </w:rPr>
        <w:t>la base devengado</w:t>
      </w:r>
      <w:proofErr w:type="gramEnd"/>
      <w:r w:rsidRPr="0061521D">
        <w:rPr>
          <w:rFonts w:asciiTheme="minorHAnsi" w:hAnsiTheme="minorHAnsi" w:cstheme="minorHAnsi"/>
          <w:b/>
          <w:color w:val="auto"/>
          <w:sz w:val="22"/>
        </w:rPr>
        <w:t xml:space="preserve"> de acuerdo a la Ley de Contabilidad, deberán:</w:t>
      </w:r>
    </w:p>
    <w:p w14:paraId="7A53D7C7" w14:textId="77777777" w:rsidR="0061521D" w:rsidRPr="0061521D" w:rsidRDefault="0061521D" w:rsidP="0061521D">
      <w:pPr>
        <w:pStyle w:val="Ttulo2"/>
        <w:rPr>
          <w:rFonts w:asciiTheme="minorHAnsi" w:hAnsiTheme="minorHAnsi" w:cstheme="minorHAnsi"/>
          <w:b/>
          <w:color w:val="auto"/>
          <w:sz w:val="22"/>
        </w:rPr>
      </w:pPr>
    </w:p>
    <w:p w14:paraId="7D89DDA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*Revelar las nuevas políticas de reconocimiento:</w:t>
      </w:r>
    </w:p>
    <w:p w14:paraId="2D0A6E1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042E81BD" w14:textId="77777777" w:rsidR="0061521D" w:rsidRPr="0061521D" w:rsidRDefault="0061521D" w:rsidP="0061521D">
      <w:pPr>
        <w:pStyle w:val="Ttulo2"/>
        <w:rPr>
          <w:rFonts w:asciiTheme="minorHAnsi" w:hAnsiTheme="minorHAnsi" w:cstheme="minorHAnsi"/>
          <w:b/>
          <w:color w:val="auto"/>
          <w:sz w:val="22"/>
        </w:rPr>
      </w:pPr>
    </w:p>
    <w:p w14:paraId="0733DC2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*Plan de implementación:</w:t>
      </w:r>
    </w:p>
    <w:p w14:paraId="6B92336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62CB4285" w14:textId="77777777" w:rsidR="0061521D" w:rsidRPr="0061521D" w:rsidRDefault="0061521D" w:rsidP="0061521D">
      <w:pPr>
        <w:pStyle w:val="Ttulo2"/>
        <w:rPr>
          <w:rFonts w:asciiTheme="minorHAnsi" w:hAnsiTheme="minorHAnsi" w:cstheme="minorHAnsi"/>
          <w:b/>
          <w:color w:val="auto"/>
          <w:sz w:val="22"/>
        </w:rPr>
      </w:pPr>
    </w:p>
    <w:p w14:paraId="2AC3E06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*Revelar los cambios en las políticas, la clasificación y medición de las mismas, así como su impacto en la información financiera:</w:t>
      </w:r>
    </w:p>
    <w:p w14:paraId="378595F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1AD6A21C" w14:textId="77777777" w:rsidR="0061521D" w:rsidRPr="0061521D" w:rsidRDefault="0061521D" w:rsidP="0061521D">
      <w:pPr>
        <w:pStyle w:val="Ttulo2"/>
        <w:rPr>
          <w:rFonts w:asciiTheme="minorHAnsi" w:hAnsiTheme="minorHAnsi" w:cstheme="minorHAnsi"/>
          <w:b/>
          <w:color w:val="auto"/>
          <w:sz w:val="22"/>
        </w:rPr>
      </w:pPr>
    </w:p>
    <w:p w14:paraId="3715D84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lastRenderedPageBreak/>
        <w:t>6. Políticas de Contabilidad Significativas:</w:t>
      </w:r>
    </w:p>
    <w:p w14:paraId="5C17CA6D" w14:textId="77777777" w:rsidR="0061521D" w:rsidRPr="0061521D" w:rsidRDefault="0061521D" w:rsidP="0061521D">
      <w:pPr>
        <w:pStyle w:val="Ttulo2"/>
        <w:rPr>
          <w:rFonts w:asciiTheme="minorHAnsi" w:hAnsiTheme="minorHAnsi" w:cstheme="minorHAnsi"/>
          <w:b/>
          <w:color w:val="auto"/>
          <w:sz w:val="22"/>
        </w:rPr>
      </w:pPr>
    </w:p>
    <w:p w14:paraId="17BDAA3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informará sobre:</w:t>
      </w:r>
    </w:p>
    <w:p w14:paraId="6238BC8D" w14:textId="77777777" w:rsidR="0061521D" w:rsidRPr="0061521D" w:rsidRDefault="0061521D" w:rsidP="0061521D">
      <w:pPr>
        <w:pStyle w:val="Ttulo2"/>
        <w:rPr>
          <w:rFonts w:asciiTheme="minorHAnsi" w:hAnsiTheme="minorHAnsi" w:cstheme="minorHAnsi"/>
          <w:b/>
          <w:color w:val="auto"/>
          <w:sz w:val="22"/>
        </w:rPr>
      </w:pPr>
    </w:p>
    <w:p w14:paraId="35A6579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Actualización: se informará del método utilizado para la actualización del valor de los activos, pasivos y Hacienda Pública/Patrimonio y las razones de dicha elección. Así como informar de la desconexión o reconexión inflacionaria:</w:t>
      </w:r>
    </w:p>
    <w:p w14:paraId="497C45E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ha habido actualizaciones.</w:t>
      </w:r>
    </w:p>
    <w:p w14:paraId="3F929246" w14:textId="77777777" w:rsidR="0061521D" w:rsidRPr="0061521D" w:rsidRDefault="0061521D" w:rsidP="0061521D">
      <w:pPr>
        <w:pStyle w:val="Ttulo2"/>
        <w:rPr>
          <w:rFonts w:asciiTheme="minorHAnsi" w:hAnsiTheme="minorHAnsi" w:cstheme="minorHAnsi"/>
          <w:b/>
          <w:color w:val="auto"/>
          <w:sz w:val="22"/>
        </w:rPr>
      </w:pPr>
    </w:p>
    <w:p w14:paraId="75025BB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Informar sobre la realización de operaciones en el extranjero y de sus efectos en la información financiera gubernamental:</w:t>
      </w:r>
    </w:p>
    <w:p w14:paraId="7685AF4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existen operaciones en el extranjero.</w:t>
      </w:r>
    </w:p>
    <w:p w14:paraId="01A34125" w14:textId="77777777" w:rsidR="0061521D" w:rsidRPr="0061521D" w:rsidRDefault="0061521D" w:rsidP="0061521D">
      <w:pPr>
        <w:pStyle w:val="Ttulo2"/>
        <w:rPr>
          <w:rFonts w:asciiTheme="minorHAnsi" w:hAnsiTheme="minorHAnsi" w:cstheme="minorHAnsi"/>
          <w:b/>
          <w:color w:val="auto"/>
          <w:sz w:val="22"/>
        </w:rPr>
      </w:pPr>
    </w:p>
    <w:p w14:paraId="6F06DB0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 Método de valuación de la inversión en acciones de Compañías subsidiarias no consolidadas y asociadas:</w:t>
      </w:r>
    </w:p>
    <w:p w14:paraId="750D199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debido a que no tiene este tipo de inversión.</w:t>
      </w:r>
    </w:p>
    <w:p w14:paraId="129BCC3D" w14:textId="77777777" w:rsidR="0061521D" w:rsidRPr="0061521D" w:rsidRDefault="0061521D" w:rsidP="0061521D">
      <w:pPr>
        <w:pStyle w:val="Ttulo2"/>
        <w:rPr>
          <w:rFonts w:asciiTheme="minorHAnsi" w:hAnsiTheme="minorHAnsi" w:cstheme="minorHAnsi"/>
          <w:b/>
          <w:color w:val="auto"/>
          <w:sz w:val="22"/>
        </w:rPr>
      </w:pPr>
    </w:p>
    <w:p w14:paraId="7DF708E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 Sistema y método de valuación de inventarios y costo de lo vendido:</w:t>
      </w:r>
    </w:p>
    <w:p w14:paraId="091DE12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durante el periodo reportado no se contó con inventarios.</w:t>
      </w:r>
    </w:p>
    <w:p w14:paraId="5A53A7F4" w14:textId="77777777" w:rsidR="0061521D" w:rsidRPr="0061521D" w:rsidRDefault="0061521D" w:rsidP="0061521D">
      <w:pPr>
        <w:pStyle w:val="Ttulo2"/>
        <w:rPr>
          <w:rFonts w:asciiTheme="minorHAnsi" w:hAnsiTheme="minorHAnsi" w:cstheme="minorHAnsi"/>
          <w:b/>
          <w:color w:val="auto"/>
          <w:sz w:val="22"/>
        </w:rPr>
      </w:pPr>
    </w:p>
    <w:p w14:paraId="565F0F1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 Beneficios a empleados: revelar el cálculo de la reserva actuarial, valor presente de los ingresos esperados comparado con el valor presente de la estimación de gastos tanto de los beneficiarios actuales como futuros:</w:t>
      </w:r>
    </w:p>
    <w:p w14:paraId="17D38C5A"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29BC10BE" w14:textId="77777777" w:rsidR="0061521D" w:rsidRPr="0061521D" w:rsidRDefault="0061521D" w:rsidP="0061521D">
      <w:pPr>
        <w:pStyle w:val="Ttulo2"/>
        <w:rPr>
          <w:rFonts w:asciiTheme="minorHAnsi" w:hAnsiTheme="minorHAnsi" w:cstheme="minorHAnsi"/>
          <w:b/>
          <w:color w:val="auto"/>
          <w:sz w:val="22"/>
        </w:rPr>
      </w:pPr>
    </w:p>
    <w:p w14:paraId="2EDB1DC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f) Provisiones: objetivo de su creación, monto y plazo:</w:t>
      </w:r>
    </w:p>
    <w:p w14:paraId="2711D2C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 xml:space="preserve">Esta nota no le aplica al ente público </w:t>
      </w:r>
    </w:p>
    <w:p w14:paraId="71CEF4D3" w14:textId="77777777" w:rsidR="0061521D" w:rsidRPr="0061521D" w:rsidRDefault="0061521D" w:rsidP="0061521D">
      <w:pPr>
        <w:pStyle w:val="Ttulo2"/>
        <w:rPr>
          <w:rFonts w:asciiTheme="minorHAnsi" w:hAnsiTheme="minorHAnsi" w:cstheme="minorHAnsi"/>
          <w:b/>
          <w:color w:val="auto"/>
          <w:sz w:val="22"/>
        </w:rPr>
      </w:pPr>
    </w:p>
    <w:p w14:paraId="2B93442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g) Reservas: objetivo de su creación, monto y plazo:</w:t>
      </w:r>
    </w:p>
    <w:p w14:paraId="4BA97B0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3FE1C1F7" w14:textId="77777777" w:rsidR="0061521D" w:rsidRPr="0061521D" w:rsidRDefault="0061521D" w:rsidP="0061521D">
      <w:pPr>
        <w:pStyle w:val="Ttulo2"/>
        <w:rPr>
          <w:rFonts w:asciiTheme="minorHAnsi" w:hAnsiTheme="minorHAnsi" w:cstheme="minorHAnsi"/>
          <w:b/>
          <w:color w:val="auto"/>
          <w:sz w:val="22"/>
        </w:rPr>
      </w:pPr>
    </w:p>
    <w:p w14:paraId="52DAF55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h) Cambios en políticas contables y corrección de errores junto con la revelación de los efectos que se tendrá en la información financiera del ente público, ya sea retrospectivos o prospectivos:</w:t>
      </w:r>
    </w:p>
    <w:p w14:paraId="35024DC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hubo este tipo de cambios.</w:t>
      </w:r>
    </w:p>
    <w:p w14:paraId="346E1F29" w14:textId="77777777" w:rsidR="0061521D" w:rsidRPr="0061521D" w:rsidRDefault="0061521D" w:rsidP="0061521D">
      <w:pPr>
        <w:pStyle w:val="Ttulo2"/>
        <w:rPr>
          <w:rFonts w:asciiTheme="minorHAnsi" w:hAnsiTheme="minorHAnsi" w:cstheme="minorHAnsi"/>
          <w:b/>
          <w:color w:val="auto"/>
          <w:sz w:val="22"/>
        </w:rPr>
      </w:pPr>
    </w:p>
    <w:p w14:paraId="7FAE424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i) Reclasificaciones: Se deben revelar todos aquellos movimientos entre cuentas por efectos de cambios en los tipos de operaciones:</w:t>
      </w:r>
    </w:p>
    <w:p w14:paraId="5B30BA1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hubo reclasificaciones.</w:t>
      </w:r>
    </w:p>
    <w:p w14:paraId="775EDACA" w14:textId="77777777" w:rsidR="0061521D" w:rsidRPr="0061521D" w:rsidRDefault="0061521D" w:rsidP="0061521D">
      <w:pPr>
        <w:pStyle w:val="Ttulo2"/>
        <w:rPr>
          <w:rFonts w:asciiTheme="minorHAnsi" w:hAnsiTheme="minorHAnsi" w:cstheme="minorHAnsi"/>
          <w:b/>
          <w:color w:val="auto"/>
          <w:sz w:val="22"/>
        </w:rPr>
      </w:pPr>
    </w:p>
    <w:p w14:paraId="0CFC759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j) Depuración y cancelación de saldos:</w:t>
      </w:r>
    </w:p>
    <w:p w14:paraId="4C36EAA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no se han realizado estas actividades.</w:t>
      </w:r>
    </w:p>
    <w:p w14:paraId="0616A446" w14:textId="707AA137" w:rsidR="0061521D" w:rsidRPr="0061521D" w:rsidRDefault="0061521D" w:rsidP="0061521D">
      <w:pPr>
        <w:pStyle w:val="Ttulo2"/>
        <w:rPr>
          <w:rFonts w:asciiTheme="minorHAnsi" w:hAnsiTheme="minorHAnsi" w:cstheme="minorHAnsi"/>
          <w:b/>
          <w:color w:val="auto"/>
          <w:sz w:val="22"/>
        </w:rPr>
      </w:pPr>
    </w:p>
    <w:p w14:paraId="2DA8BB9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7. Posición en Moneda Extranjera y Protección por Riesgo Cambiario:</w:t>
      </w:r>
    </w:p>
    <w:p w14:paraId="3D3259FD" w14:textId="77777777" w:rsidR="0061521D" w:rsidRPr="0061521D" w:rsidRDefault="0061521D" w:rsidP="0061521D">
      <w:pPr>
        <w:pStyle w:val="Ttulo2"/>
        <w:rPr>
          <w:rFonts w:asciiTheme="minorHAnsi" w:hAnsiTheme="minorHAnsi" w:cstheme="minorHAnsi"/>
          <w:b/>
          <w:color w:val="auto"/>
          <w:sz w:val="22"/>
        </w:rPr>
      </w:pPr>
    </w:p>
    <w:p w14:paraId="4FB3249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informará sobre:</w:t>
      </w:r>
    </w:p>
    <w:p w14:paraId="268F7AFD" w14:textId="77777777" w:rsidR="0061521D" w:rsidRPr="0061521D" w:rsidRDefault="0061521D" w:rsidP="0061521D">
      <w:pPr>
        <w:pStyle w:val="Ttulo2"/>
        <w:rPr>
          <w:rFonts w:asciiTheme="minorHAnsi" w:hAnsiTheme="minorHAnsi" w:cstheme="minorHAnsi"/>
          <w:b/>
          <w:color w:val="auto"/>
          <w:sz w:val="22"/>
        </w:rPr>
      </w:pPr>
    </w:p>
    <w:p w14:paraId="696E165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Activos en moneda extranjera:</w:t>
      </w:r>
    </w:p>
    <w:p w14:paraId="3F5C376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se cuenta con este tipo de activos.</w:t>
      </w:r>
    </w:p>
    <w:p w14:paraId="4FC5AFC0" w14:textId="77777777" w:rsidR="0061521D" w:rsidRPr="0061521D" w:rsidRDefault="0061521D" w:rsidP="0061521D">
      <w:pPr>
        <w:pStyle w:val="Ttulo2"/>
        <w:rPr>
          <w:rFonts w:asciiTheme="minorHAnsi" w:hAnsiTheme="minorHAnsi" w:cstheme="minorHAnsi"/>
          <w:b/>
          <w:color w:val="auto"/>
          <w:sz w:val="22"/>
        </w:rPr>
      </w:pPr>
    </w:p>
    <w:p w14:paraId="6DF429F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Pasivos en moneda extranjera:</w:t>
      </w:r>
    </w:p>
    <w:p w14:paraId="4AFB0B6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se cuenta con este tipo de pasivos.</w:t>
      </w:r>
    </w:p>
    <w:p w14:paraId="1BF12F15" w14:textId="77777777" w:rsidR="0061521D" w:rsidRPr="0061521D" w:rsidRDefault="0061521D" w:rsidP="0061521D">
      <w:pPr>
        <w:pStyle w:val="Ttulo2"/>
        <w:rPr>
          <w:rFonts w:asciiTheme="minorHAnsi" w:hAnsiTheme="minorHAnsi" w:cstheme="minorHAnsi"/>
          <w:b/>
          <w:color w:val="auto"/>
          <w:sz w:val="22"/>
        </w:rPr>
      </w:pPr>
    </w:p>
    <w:p w14:paraId="0EA8091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 Posición en moneda extranjera:</w:t>
      </w:r>
    </w:p>
    <w:p w14:paraId="5F72076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debido a que no se cuenta con moneda extranjera.</w:t>
      </w:r>
    </w:p>
    <w:p w14:paraId="3493F0C3" w14:textId="77777777" w:rsidR="0061521D" w:rsidRPr="0061521D" w:rsidRDefault="0061521D" w:rsidP="0061521D">
      <w:pPr>
        <w:pStyle w:val="Ttulo2"/>
        <w:rPr>
          <w:rFonts w:asciiTheme="minorHAnsi" w:hAnsiTheme="minorHAnsi" w:cstheme="minorHAnsi"/>
          <w:b/>
          <w:color w:val="auto"/>
          <w:sz w:val="22"/>
        </w:rPr>
      </w:pPr>
    </w:p>
    <w:p w14:paraId="2A882E9A"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 Tipo de cambio:</w:t>
      </w:r>
    </w:p>
    <w:p w14:paraId="4570818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082682CC" w14:textId="77777777" w:rsidR="0061521D" w:rsidRPr="0061521D" w:rsidRDefault="0061521D" w:rsidP="0061521D">
      <w:pPr>
        <w:pStyle w:val="Ttulo2"/>
        <w:rPr>
          <w:rFonts w:asciiTheme="minorHAnsi" w:hAnsiTheme="minorHAnsi" w:cstheme="minorHAnsi"/>
          <w:b/>
          <w:color w:val="auto"/>
          <w:sz w:val="22"/>
        </w:rPr>
      </w:pPr>
    </w:p>
    <w:p w14:paraId="487482A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 Equivalente en moneda nacional:</w:t>
      </w:r>
    </w:p>
    <w:p w14:paraId="38C549D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03AF6D2B" w14:textId="77777777" w:rsidR="0061521D" w:rsidRPr="0061521D" w:rsidRDefault="0061521D" w:rsidP="0061521D">
      <w:pPr>
        <w:pStyle w:val="Ttulo2"/>
        <w:rPr>
          <w:rFonts w:asciiTheme="minorHAnsi" w:hAnsiTheme="minorHAnsi" w:cstheme="minorHAnsi"/>
          <w:b/>
          <w:color w:val="auto"/>
          <w:sz w:val="22"/>
        </w:rPr>
      </w:pPr>
    </w:p>
    <w:p w14:paraId="7BFBC1D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8</w:t>
      </w:r>
      <w:r w:rsidRPr="00056381">
        <w:rPr>
          <w:rFonts w:asciiTheme="minorHAnsi" w:hAnsiTheme="minorHAnsi" w:cstheme="minorHAnsi"/>
          <w:b/>
          <w:color w:val="auto"/>
          <w:sz w:val="22"/>
        </w:rPr>
        <w:t>. Reporte Analítico del Activo:</w:t>
      </w:r>
    </w:p>
    <w:p w14:paraId="0448504B" w14:textId="77777777" w:rsidR="0061521D" w:rsidRPr="0061521D" w:rsidRDefault="0061521D" w:rsidP="0061521D">
      <w:pPr>
        <w:pStyle w:val="Ttulo2"/>
        <w:rPr>
          <w:rFonts w:asciiTheme="minorHAnsi" w:hAnsiTheme="minorHAnsi" w:cstheme="minorHAnsi"/>
          <w:b/>
          <w:color w:val="auto"/>
          <w:sz w:val="22"/>
        </w:rPr>
      </w:pPr>
    </w:p>
    <w:p w14:paraId="653CF20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Debe mostrar la siguiente información:</w:t>
      </w:r>
    </w:p>
    <w:p w14:paraId="6E1E2439" w14:textId="77777777" w:rsidR="0061521D" w:rsidRPr="0061521D" w:rsidRDefault="0061521D" w:rsidP="0061521D">
      <w:pPr>
        <w:pStyle w:val="Ttulo2"/>
        <w:rPr>
          <w:rFonts w:asciiTheme="minorHAnsi" w:hAnsiTheme="minorHAnsi" w:cstheme="minorHAnsi"/>
          <w:b/>
          <w:color w:val="auto"/>
          <w:sz w:val="22"/>
        </w:rPr>
      </w:pPr>
    </w:p>
    <w:p w14:paraId="1560A09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Vida útil o porcentajes de depreciación, deterioro o amortización utilizados en los diferentes tipos de activos:</w:t>
      </w:r>
    </w:p>
    <w:p w14:paraId="36FC5F8C" w14:textId="3DEE2D9E"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No aplica debido a que a la fecha de corte del periodo reportado no se cuenta con activos no circulantes</w:t>
      </w:r>
      <w:r w:rsidR="00056381">
        <w:rPr>
          <w:rFonts w:asciiTheme="minorHAnsi" w:hAnsiTheme="minorHAnsi" w:cstheme="minorHAnsi"/>
          <w:b/>
          <w:color w:val="auto"/>
          <w:sz w:val="22"/>
        </w:rPr>
        <w:t xml:space="preserve"> con </w:t>
      </w:r>
      <w:proofErr w:type="spellStart"/>
      <w:r w:rsidR="00056381">
        <w:rPr>
          <w:rFonts w:asciiTheme="minorHAnsi" w:hAnsiTheme="minorHAnsi" w:cstheme="minorHAnsi"/>
          <w:b/>
          <w:color w:val="auto"/>
          <w:sz w:val="22"/>
        </w:rPr>
        <w:t>depresiación</w:t>
      </w:r>
      <w:proofErr w:type="spellEnd"/>
      <w:r w:rsidRPr="0061521D">
        <w:rPr>
          <w:rFonts w:asciiTheme="minorHAnsi" w:hAnsiTheme="minorHAnsi" w:cstheme="minorHAnsi"/>
          <w:b/>
          <w:color w:val="auto"/>
          <w:sz w:val="22"/>
        </w:rPr>
        <w:t>.</w:t>
      </w:r>
    </w:p>
    <w:p w14:paraId="0AEA5049" w14:textId="77777777" w:rsidR="0061521D" w:rsidRPr="0061521D" w:rsidRDefault="0061521D" w:rsidP="0061521D">
      <w:pPr>
        <w:pStyle w:val="Ttulo2"/>
        <w:rPr>
          <w:rFonts w:asciiTheme="minorHAnsi" w:hAnsiTheme="minorHAnsi" w:cstheme="minorHAnsi"/>
          <w:b/>
          <w:color w:val="auto"/>
          <w:sz w:val="22"/>
        </w:rPr>
      </w:pPr>
    </w:p>
    <w:p w14:paraId="5A16AC8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Cambios en el porcentaje de depreciación o valor residual de los activos:</w:t>
      </w:r>
    </w:p>
    <w:p w14:paraId="32E49C3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074AC607" w14:textId="77777777" w:rsidR="0061521D" w:rsidRPr="0061521D" w:rsidRDefault="0061521D" w:rsidP="0061521D">
      <w:pPr>
        <w:pStyle w:val="Ttulo2"/>
        <w:rPr>
          <w:rFonts w:asciiTheme="minorHAnsi" w:hAnsiTheme="minorHAnsi" w:cstheme="minorHAnsi"/>
          <w:b/>
          <w:color w:val="auto"/>
          <w:sz w:val="22"/>
        </w:rPr>
      </w:pPr>
    </w:p>
    <w:p w14:paraId="5A9BA34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 Importe de los gastos capitalizados en el ejercicio, tanto financiero</w:t>
      </w:r>
      <w:bookmarkStart w:id="1" w:name="_GoBack"/>
      <w:bookmarkEnd w:id="1"/>
      <w:r w:rsidRPr="0061521D">
        <w:rPr>
          <w:rFonts w:asciiTheme="minorHAnsi" w:hAnsiTheme="minorHAnsi" w:cstheme="minorHAnsi"/>
          <w:b/>
          <w:color w:val="auto"/>
          <w:sz w:val="22"/>
        </w:rPr>
        <w:t>s como de investigación y desarrollo:</w:t>
      </w:r>
    </w:p>
    <w:p w14:paraId="1FD4B9F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se tuvieron capitalizaciones.</w:t>
      </w:r>
    </w:p>
    <w:p w14:paraId="3EEFB96F" w14:textId="77777777" w:rsidR="0061521D" w:rsidRPr="0061521D" w:rsidRDefault="0061521D" w:rsidP="0061521D">
      <w:pPr>
        <w:pStyle w:val="Ttulo2"/>
        <w:rPr>
          <w:rFonts w:asciiTheme="minorHAnsi" w:hAnsiTheme="minorHAnsi" w:cstheme="minorHAnsi"/>
          <w:b/>
          <w:color w:val="auto"/>
          <w:sz w:val="22"/>
        </w:rPr>
      </w:pPr>
    </w:p>
    <w:p w14:paraId="0DA9BCB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 Riesgos por tipo de cambio o tipo de interés de las inversiones financieras:</w:t>
      </w:r>
    </w:p>
    <w:p w14:paraId="43B9160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se tienen inversiones financieras.</w:t>
      </w:r>
    </w:p>
    <w:p w14:paraId="2E8E5C04" w14:textId="77777777" w:rsidR="0061521D" w:rsidRPr="0061521D" w:rsidRDefault="0061521D" w:rsidP="0061521D">
      <w:pPr>
        <w:pStyle w:val="Ttulo2"/>
        <w:rPr>
          <w:rFonts w:asciiTheme="minorHAnsi" w:hAnsiTheme="minorHAnsi" w:cstheme="minorHAnsi"/>
          <w:b/>
          <w:color w:val="auto"/>
          <w:sz w:val="22"/>
        </w:rPr>
      </w:pPr>
    </w:p>
    <w:p w14:paraId="266CC0A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 Valor activado en el ejercicio de los bienes construidos por la entidad:</w:t>
      </w:r>
    </w:p>
    <w:p w14:paraId="352766D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43A0107B" w14:textId="77777777" w:rsidR="0061521D" w:rsidRPr="0061521D" w:rsidRDefault="0061521D" w:rsidP="0061521D">
      <w:pPr>
        <w:pStyle w:val="Ttulo2"/>
        <w:rPr>
          <w:rFonts w:asciiTheme="minorHAnsi" w:hAnsiTheme="minorHAnsi" w:cstheme="minorHAnsi"/>
          <w:b/>
          <w:color w:val="auto"/>
          <w:sz w:val="22"/>
        </w:rPr>
      </w:pPr>
    </w:p>
    <w:p w14:paraId="6EA50D22"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f) Otras circunstancias de carácter significativo que afecten el activo, tales como bienes en garantía, señalados en embargos, litigios, títulos de inversiones entregados en garantías, baja significativa del valor de inversiones financieras, etc.:</w:t>
      </w:r>
    </w:p>
    <w:p w14:paraId="4CF5B202"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08BADCDC" w14:textId="77777777" w:rsidR="0061521D" w:rsidRPr="0061521D" w:rsidRDefault="0061521D" w:rsidP="0061521D">
      <w:pPr>
        <w:pStyle w:val="Ttulo2"/>
        <w:rPr>
          <w:rFonts w:asciiTheme="minorHAnsi" w:hAnsiTheme="minorHAnsi" w:cstheme="minorHAnsi"/>
          <w:b/>
          <w:color w:val="auto"/>
          <w:sz w:val="22"/>
        </w:rPr>
      </w:pPr>
    </w:p>
    <w:p w14:paraId="03B7872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g) Desmantelamiento de Activos, procedimientos, implicaciones, efectos contables:</w:t>
      </w:r>
    </w:p>
    <w:p w14:paraId="32C831C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452AF7B0" w14:textId="77777777" w:rsidR="0061521D" w:rsidRPr="0061521D" w:rsidRDefault="0061521D" w:rsidP="0061521D">
      <w:pPr>
        <w:pStyle w:val="Ttulo2"/>
        <w:rPr>
          <w:rFonts w:asciiTheme="minorHAnsi" w:hAnsiTheme="minorHAnsi" w:cstheme="minorHAnsi"/>
          <w:b/>
          <w:color w:val="auto"/>
          <w:sz w:val="22"/>
        </w:rPr>
      </w:pPr>
    </w:p>
    <w:p w14:paraId="1C6CE49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h) Administración de activos; planeación con el objetivo de que el ente los utilice de manera más efectiva:</w:t>
      </w:r>
    </w:p>
    <w:p w14:paraId="188A63E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10274FBD" w14:textId="77777777" w:rsidR="0061521D" w:rsidRPr="0061521D" w:rsidRDefault="0061521D" w:rsidP="0061521D">
      <w:pPr>
        <w:pStyle w:val="Ttulo2"/>
        <w:rPr>
          <w:rFonts w:asciiTheme="minorHAnsi" w:hAnsiTheme="minorHAnsi" w:cstheme="minorHAnsi"/>
          <w:b/>
          <w:color w:val="auto"/>
          <w:sz w:val="22"/>
        </w:rPr>
      </w:pPr>
    </w:p>
    <w:p w14:paraId="4F2ACFB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Adicionalmente, se deben incluir las explicaciones de las principales variaciones en el activo, en cuadros comparativos como sigue:</w:t>
      </w:r>
    </w:p>
    <w:p w14:paraId="386E7E76" w14:textId="77777777" w:rsidR="0061521D" w:rsidRPr="0061521D" w:rsidRDefault="0061521D" w:rsidP="0061521D">
      <w:pPr>
        <w:pStyle w:val="Ttulo2"/>
        <w:rPr>
          <w:rFonts w:asciiTheme="minorHAnsi" w:hAnsiTheme="minorHAnsi" w:cstheme="minorHAnsi"/>
          <w:b/>
          <w:color w:val="auto"/>
          <w:sz w:val="22"/>
        </w:rPr>
      </w:pPr>
    </w:p>
    <w:p w14:paraId="01F6417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Inversiones en valores:</w:t>
      </w:r>
    </w:p>
    <w:p w14:paraId="5F397E5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3BAFC358" w14:textId="77777777" w:rsidR="0061521D" w:rsidRPr="0061521D" w:rsidRDefault="0061521D" w:rsidP="0061521D">
      <w:pPr>
        <w:pStyle w:val="Ttulo2"/>
        <w:rPr>
          <w:rFonts w:asciiTheme="minorHAnsi" w:hAnsiTheme="minorHAnsi" w:cstheme="minorHAnsi"/>
          <w:b/>
          <w:color w:val="auto"/>
          <w:sz w:val="22"/>
        </w:rPr>
      </w:pPr>
    </w:p>
    <w:p w14:paraId="60E5D03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Patrimonio de Organismos descentralizados de Control Presupuestario Indirecto:</w:t>
      </w:r>
    </w:p>
    <w:p w14:paraId="6B72F37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33F27891" w14:textId="77777777" w:rsidR="0061521D" w:rsidRPr="0061521D" w:rsidRDefault="0061521D" w:rsidP="0061521D">
      <w:pPr>
        <w:pStyle w:val="Ttulo2"/>
        <w:rPr>
          <w:rFonts w:asciiTheme="minorHAnsi" w:hAnsiTheme="minorHAnsi" w:cstheme="minorHAnsi"/>
          <w:b/>
          <w:color w:val="auto"/>
          <w:sz w:val="22"/>
        </w:rPr>
      </w:pPr>
    </w:p>
    <w:p w14:paraId="78081AD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 Inversiones en empresas de participación mayoritaria:</w:t>
      </w:r>
    </w:p>
    <w:p w14:paraId="69FA342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3EAF5678" w14:textId="77777777" w:rsidR="0061521D" w:rsidRPr="0061521D" w:rsidRDefault="0061521D" w:rsidP="0061521D">
      <w:pPr>
        <w:pStyle w:val="Ttulo2"/>
        <w:rPr>
          <w:rFonts w:asciiTheme="minorHAnsi" w:hAnsiTheme="minorHAnsi" w:cstheme="minorHAnsi"/>
          <w:b/>
          <w:color w:val="auto"/>
          <w:sz w:val="22"/>
        </w:rPr>
      </w:pPr>
    </w:p>
    <w:p w14:paraId="67950A1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d) Inversiones en empresas de participación minoritaria:</w:t>
      </w:r>
    </w:p>
    <w:p w14:paraId="5BB00B2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0BA90DB2" w14:textId="77777777" w:rsidR="0061521D" w:rsidRPr="0061521D" w:rsidRDefault="0061521D" w:rsidP="0061521D">
      <w:pPr>
        <w:pStyle w:val="Ttulo2"/>
        <w:rPr>
          <w:rFonts w:asciiTheme="minorHAnsi" w:hAnsiTheme="minorHAnsi" w:cstheme="minorHAnsi"/>
          <w:b/>
          <w:color w:val="auto"/>
          <w:sz w:val="22"/>
        </w:rPr>
      </w:pPr>
    </w:p>
    <w:p w14:paraId="6F7F2B6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 Patrimonio de organismos descentralizados de control presupuestario directo, según corresponda:</w:t>
      </w:r>
    </w:p>
    <w:p w14:paraId="7CB1AC31"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7E9F9B81" w14:textId="4348CEDC" w:rsidR="0061521D" w:rsidRDefault="0061521D" w:rsidP="0061521D">
      <w:pPr>
        <w:pStyle w:val="Ttulo2"/>
        <w:rPr>
          <w:rFonts w:asciiTheme="minorHAnsi" w:hAnsiTheme="minorHAnsi" w:cstheme="minorHAnsi"/>
          <w:b/>
          <w:color w:val="auto"/>
          <w:sz w:val="22"/>
        </w:rPr>
      </w:pPr>
    </w:p>
    <w:p w14:paraId="5B34B698" w14:textId="7BB16C96" w:rsidR="0061521D" w:rsidRDefault="0061521D" w:rsidP="0061521D"/>
    <w:p w14:paraId="609FBB0A" w14:textId="157598E1" w:rsidR="0061521D" w:rsidRDefault="0061521D" w:rsidP="0061521D"/>
    <w:p w14:paraId="5B76B233" w14:textId="77777777" w:rsidR="0061521D" w:rsidRPr="0061521D" w:rsidRDefault="0061521D" w:rsidP="0061521D"/>
    <w:p w14:paraId="1C04A897" w14:textId="77777777" w:rsidR="0061521D" w:rsidRDefault="0061521D" w:rsidP="0061521D">
      <w:pPr>
        <w:pStyle w:val="Ttulo2"/>
        <w:rPr>
          <w:rFonts w:asciiTheme="minorHAnsi" w:hAnsiTheme="minorHAnsi" w:cstheme="minorHAnsi"/>
          <w:b/>
          <w:color w:val="auto"/>
          <w:sz w:val="22"/>
        </w:rPr>
      </w:pPr>
    </w:p>
    <w:p w14:paraId="5CBB0A98" w14:textId="17B87F9F"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9. Fideicomisos, Mandatos y Análogos:</w:t>
      </w:r>
    </w:p>
    <w:p w14:paraId="0E924AC7" w14:textId="77777777" w:rsidR="0061521D" w:rsidRPr="0061521D" w:rsidRDefault="0061521D" w:rsidP="0061521D">
      <w:pPr>
        <w:pStyle w:val="Ttulo2"/>
        <w:rPr>
          <w:rFonts w:asciiTheme="minorHAnsi" w:hAnsiTheme="minorHAnsi" w:cstheme="minorHAnsi"/>
          <w:b/>
          <w:color w:val="auto"/>
          <w:sz w:val="22"/>
        </w:rPr>
      </w:pPr>
    </w:p>
    <w:p w14:paraId="1D4B7ACE"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deberá informar:</w:t>
      </w:r>
    </w:p>
    <w:p w14:paraId="73B2E163" w14:textId="77777777" w:rsidR="0061521D" w:rsidRPr="0061521D" w:rsidRDefault="0061521D" w:rsidP="0061521D">
      <w:pPr>
        <w:pStyle w:val="Ttulo2"/>
        <w:rPr>
          <w:rFonts w:asciiTheme="minorHAnsi" w:hAnsiTheme="minorHAnsi" w:cstheme="minorHAnsi"/>
          <w:b/>
          <w:color w:val="auto"/>
          <w:sz w:val="22"/>
        </w:rPr>
      </w:pPr>
    </w:p>
    <w:p w14:paraId="307D87C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Por ramo administrativo que los reporta:</w:t>
      </w:r>
    </w:p>
    <w:p w14:paraId="5ACEBE0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485CD920" w14:textId="77777777" w:rsidR="0061521D" w:rsidRPr="0061521D" w:rsidRDefault="0061521D" w:rsidP="0061521D">
      <w:pPr>
        <w:pStyle w:val="Ttulo2"/>
        <w:rPr>
          <w:rFonts w:asciiTheme="minorHAnsi" w:hAnsiTheme="minorHAnsi" w:cstheme="minorHAnsi"/>
          <w:b/>
          <w:color w:val="auto"/>
          <w:sz w:val="22"/>
        </w:rPr>
      </w:pPr>
    </w:p>
    <w:p w14:paraId="2D027E8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Enlistar los de mayor monto de disponibilidad, relacionando aquéllos que conforman el 80% de las disponibilidades:</w:t>
      </w:r>
    </w:p>
    <w:p w14:paraId="53BC31EB"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5D1482DF" w14:textId="57E1143C" w:rsidR="0061521D" w:rsidRPr="0061521D" w:rsidRDefault="0061521D" w:rsidP="0061521D">
      <w:pPr>
        <w:pStyle w:val="Ttulo2"/>
        <w:rPr>
          <w:rFonts w:asciiTheme="minorHAnsi" w:hAnsiTheme="minorHAnsi" w:cstheme="minorHAnsi"/>
          <w:b/>
          <w:color w:val="auto"/>
          <w:sz w:val="22"/>
        </w:rPr>
      </w:pPr>
    </w:p>
    <w:p w14:paraId="76ED98EC"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10. Reporte de la Recaudación:</w:t>
      </w:r>
    </w:p>
    <w:p w14:paraId="141095DD" w14:textId="77777777" w:rsidR="0061521D" w:rsidRPr="0061521D" w:rsidRDefault="0061521D" w:rsidP="0061521D">
      <w:pPr>
        <w:pStyle w:val="Ttulo2"/>
        <w:rPr>
          <w:rFonts w:asciiTheme="minorHAnsi" w:hAnsiTheme="minorHAnsi" w:cstheme="minorHAnsi"/>
          <w:b/>
          <w:color w:val="auto"/>
          <w:sz w:val="22"/>
        </w:rPr>
      </w:pPr>
    </w:p>
    <w:p w14:paraId="5B520A2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Análisis del comportamiento de la recaudación correspondiente al ente público o cualquier tipo de ingreso, de forma separada los ingresos locales de los federales:</w:t>
      </w:r>
    </w:p>
    <w:p w14:paraId="755BCC29" w14:textId="7A3DDD69"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Al cierre del periodo reportado se devengaron y recaudaron ingresos por</w:t>
      </w:r>
      <w:r w:rsidR="005A3838">
        <w:rPr>
          <w:rFonts w:asciiTheme="minorHAnsi" w:hAnsiTheme="minorHAnsi" w:cstheme="minorHAnsi"/>
          <w:b/>
          <w:color w:val="auto"/>
          <w:sz w:val="22"/>
        </w:rPr>
        <w:t xml:space="preserve"> la cantidad de $ </w:t>
      </w:r>
      <w:r w:rsidR="005A3838" w:rsidRPr="005A3838">
        <w:rPr>
          <w:rFonts w:asciiTheme="minorHAnsi" w:hAnsiTheme="minorHAnsi" w:cstheme="minorHAnsi"/>
          <w:b/>
          <w:color w:val="auto"/>
          <w:sz w:val="22"/>
        </w:rPr>
        <w:t>14</w:t>
      </w:r>
      <w:r w:rsidR="005A3838">
        <w:rPr>
          <w:rFonts w:asciiTheme="minorHAnsi" w:hAnsiTheme="minorHAnsi" w:cstheme="minorHAnsi"/>
          <w:b/>
          <w:color w:val="auto"/>
          <w:sz w:val="22"/>
        </w:rPr>
        <w:t>,</w:t>
      </w:r>
      <w:r w:rsidR="005A3838" w:rsidRPr="005A3838">
        <w:rPr>
          <w:rFonts w:asciiTheme="minorHAnsi" w:hAnsiTheme="minorHAnsi" w:cstheme="minorHAnsi"/>
          <w:b/>
          <w:color w:val="auto"/>
          <w:sz w:val="22"/>
        </w:rPr>
        <w:t>883</w:t>
      </w:r>
      <w:r w:rsidR="005A3838">
        <w:rPr>
          <w:rFonts w:asciiTheme="minorHAnsi" w:hAnsiTheme="minorHAnsi" w:cstheme="minorHAnsi"/>
          <w:b/>
          <w:color w:val="auto"/>
          <w:sz w:val="22"/>
        </w:rPr>
        <w:t>,</w:t>
      </w:r>
      <w:r w:rsidR="005A3838" w:rsidRPr="005A3838">
        <w:rPr>
          <w:rFonts w:asciiTheme="minorHAnsi" w:hAnsiTheme="minorHAnsi" w:cstheme="minorHAnsi"/>
          <w:b/>
          <w:color w:val="auto"/>
          <w:sz w:val="22"/>
        </w:rPr>
        <w:t>685.81</w:t>
      </w:r>
      <w:r w:rsidR="005A3838">
        <w:rPr>
          <w:rFonts w:asciiTheme="minorHAnsi" w:hAnsiTheme="minorHAnsi" w:cstheme="minorHAnsi"/>
          <w:b/>
          <w:color w:val="auto"/>
          <w:sz w:val="22"/>
        </w:rPr>
        <w:t xml:space="preserve"> </w:t>
      </w:r>
      <w:r w:rsidR="005A3838" w:rsidRPr="0061521D">
        <w:rPr>
          <w:rFonts w:asciiTheme="minorHAnsi" w:hAnsiTheme="minorHAnsi" w:cstheme="minorHAnsi"/>
          <w:b/>
          <w:color w:val="auto"/>
          <w:sz w:val="22"/>
        </w:rPr>
        <w:t>correspondiente</w:t>
      </w:r>
      <w:r w:rsidRPr="0061521D">
        <w:rPr>
          <w:rFonts w:asciiTheme="minorHAnsi" w:hAnsiTheme="minorHAnsi" w:cstheme="minorHAnsi"/>
          <w:b/>
          <w:color w:val="auto"/>
          <w:sz w:val="22"/>
        </w:rPr>
        <w:t xml:space="preserve"> a los dos conceptos de ingresos mencionados en la presente nota.</w:t>
      </w:r>
    </w:p>
    <w:p w14:paraId="5DB42CDD" w14:textId="77777777" w:rsidR="0061521D" w:rsidRPr="0061521D" w:rsidRDefault="0061521D" w:rsidP="0061521D">
      <w:pPr>
        <w:pStyle w:val="Ttulo2"/>
        <w:rPr>
          <w:rFonts w:asciiTheme="minorHAnsi" w:hAnsiTheme="minorHAnsi" w:cstheme="minorHAnsi"/>
          <w:b/>
          <w:color w:val="auto"/>
          <w:sz w:val="22"/>
        </w:rPr>
      </w:pPr>
    </w:p>
    <w:p w14:paraId="642A10B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Proyección de la recaudación e ingresos en el mediano plazo:</w:t>
      </w:r>
    </w:p>
    <w:p w14:paraId="3CD14FE5" w14:textId="62D3EF4A"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La proyección de la r</w:t>
      </w:r>
      <w:r w:rsidR="005A3838">
        <w:rPr>
          <w:rFonts w:asciiTheme="minorHAnsi" w:hAnsiTheme="minorHAnsi" w:cstheme="minorHAnsi"/>
          <w:b/>
          <w:color w:val="auto"/>
          <w:sz w:val="22"/>
        </w:rPr>
        <w:t>ecaudación de ingresos para 2022 es de $</w:t>
      </w:r>
      <w:r w:rsidR="005A3838" w:rsidRPr="005A3838">
        <w:rPr>
          <w:rFonts w:asciiTheme="minorHAnsi" w:hAnsiTheme="minorHAnsi" w:cstheme="minorHAnsi"/>
          <w:b/>
          <w:color w:val="auto"/>
          <w:sz w:val="22"/>
        </w:rPr>
        <w:t>103</w:t>
      </w:r>
      <w:r w:rsidR="005A3838">
        <w:rPr>
          <w:rFonts w:asciiTheme="minorHAnsi" w:hAnsiTheme="minorHAnsi" w:cstheme="minorHAnsi"/>
          <w:b/>
          <w:color w:val="auto"/>
          <w:sz w:val="22"/>
        </w:rPr>
        <w:t>,</w:t>
      </w:r>
      <w:r w:rsidR="005A3838" w:rsidRPr="005A3838">
        <w:rPr>
          <w:rFonts w:asciiTheme="minorHAnsi" w:hAnsiTheme="minorHAnsi" w:cstheme="minorHAnsi"/>
          <w:b/>
          <w:color w:val="auto"/>
          <w:sz w:val="22"/>
        </w:rPr>
        <w:t>977</w:t>
      </w:r>
      <w:r w:rsidR="005A3838">
        <w:rPr>
          <w:rFonts w:asciiTheme="minorHAnsi" w:hAnsiTheme="minorHAnsi" w:cstheme="minorHAnsi"/>
          <w:b/>
          <w:color w:val="auto"/>
          <w:sz w:val="22"/>
        </w:rPr>
        <w:t>,</w:t>
      </w:r>
      <w:r w:rsidR="005A3838" w:rsidRPr="005A3838">
        <w:rPr>
          <w:rFonts w:asciiTheme="minorHAnsi" w:hAnsiTheme="minorHAnsi" w:cstheme="minorHAnsi"/>
          <w:b/>
          <w:color w:val="auto"/>
          <w:sz w:val="22"/>
        </w:rPr>
        <w:t>677.2</w:t>
      </w:r>
      <w:r w:rsidRPr="0061521D">
        <w:rPr>
          <w:rFonts w:asciiTheme="minorHAnsi" w:hAnsiTheme="minorHAnsi" w:cstheme="minorHAnsi"/>
          <w:b/>
          <w:color w:val="auto"/>
          <w:sz w:val="22"/>
        </w:rPr>
        <w:t xml:space="preserve"> integrados </w:t>
      </w:r>
      <w:r w:rsidR="005A3838">
        <w:rPr>
          <w:rFonts w:asciiTheme="minorHAnsi" w:hAnsiTheme="minorHAnsi" w:cstheme="minorHAnsi"/>
          <w:b/>
          <w:color w:val="auto"/>
          <w:sz w:val="22"/>
        </w:rPr>
        <w:t>por concepto de subsidios.</w:t>
      </w:r>
    </w:p>
    <w:p w14:paraId="44F2DC3B" w14:textId="3E89691A" w:rsidR="0061521D" w:rsidRDefault="0061521D" w:rsidP="0061521D">
      <w:pPr>
        <w:pStyle w:val="Ttulo2"/>
        <w:rPr>
          <w:rFonts w:asciiTheme="minorHAnsi" w:hAnsiTheme="minorHAnsi" w:cstheme="minorHAnsi"/>
          <w:b/>
          <w:color w:val="auto"/>
          <w:sz w:val="22"/>
        </w:rPr>
      </w:pPr>
    </w:p>
    <w:p w14:paraId="3891E9AE" w14:textId="77777777" w:rsidR="0061521D" w:rsidRPr="0061521D" w:rsidRDefault="0061521D" w:rsidP="0061521D"/>
    <w:p w14:paraId="33F7ADA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lastRenderedPageBreak/>
        <w:t>11. Información sobre la Deuda y el Reporte Analítico de la Deuda:</w:t>
      </w:r>
    </w:p>
    <w:p w14:paraId="3FCEDBC8" w14:textId="77777777" w:rsidR="0061521D" w:rsidRPr="0061521D" w:rsidRDefault="0061521D" w:rsidP="0061521D">
      <w:pPr>
        <w:pStyle w:val="Ttulo2"/>
        <w:rPr>
          <w:rFonts w:asciiTheme="minorHAnsi" w:hAnsiTheme="minorHAnsi" w:cstheme="minorHAnsi"/>
          <w:b/>
          <w:color w:val="auto"/>
          <w:sz w:val="22"/>
        </w:rPr>
      </w:pPr>
    </w:p>
    <w:p w14:paraId="7DD24CE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Utilizar al menos los siguientes indicadores: deuda respecto al PIB y deuda respecto a la recaudación tomando, como mínimo, un período igual o menor a 5 años.</w:t>
      </w:r>
    </w:p>
    <w:p w14:paraId="07DC9A6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ya que no se cuenta con deuda.</w:t>
      </w:r>
    </w:p>
    <w:p w14:paraId="351B1CBB" w14:textId="77777777" w:rsidR="0061521D" w:rsidRPr="0061521D" w:rsidRDefault="0061521D" w:rsidP="0061521D">
      <w:pPr>
        <w:pStyle w:val="Ttulo2"/>
        <w:rPr>
          <w:rFonts w:asciiTheme="minorHAnsi" w:hAnsiTheme="minorHAnsi" w:cstheme="minorHAnsi"/>
          <w:b/>
          <w:color w:val="auto"/>
          <w:sz w:val="22"/>
        </w:rPr>
      </w:pPr>
    </w:p>
    <w:p w14:paraId="6C2A133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Información de manera agrupada por tipo de valor gubernamental o instrumento financiero en la que se consideren intereses, comisiones, tasa, perfil de vencimiento y otros gastos de la deuda.</w:t>
      </w:r>
    </w:p>
    <w:p w14:paraId="252F0FC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197DEC97" w14:textId="77777777" w:rsidR="0061521D" w:rsidRPr="0061521D" w:rsidRDefault="0061521D" w:rsidP="0061521D">
      <w:pPr>
        <w:pStyle w:val="Ttulo2"/>
        <w:rPr>
          <w:rFonts w:asciiTheme="minorHAnsi" w:hAnsiTheme="minorHAnsi" w:cstheme="minorHAnsi"/>
          <w:b/>
          <w:color w:val="auto"/>
          <w:sz w:val="22"/>
        </w:rPr>
      </w:pPr>
    </w:p>
    <w:p w14:paraId="0EEA0A6A"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12. Calificaciones otorgadas:</w:t>
      </w:r>
    </w:p>
    <w:p w14:paraId="439E48C5" w14:textId="77777777" w:rsidR="0061521D" w:rsidRPr="0061521D" w:rsidRDefault="0061521D" w:rsidP="0061521D">
      <w:pPr>
        <w:pStyle w:val="Ttulo2"/>
        <w:rPr>
          <w:rFonts w:asciiTheme="minorHAnsi" w:hAnsiTheme="minorHAnsi" w:cstheme="minorHAnsi"/>
          <w:b/>
          <w:color w:val="auto"/>
          <w:sz w:val="22"/>
        </w:rPr>
      </w:pPr>
    </w:p>
    <w:p w14:paraId="2A5A734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Informar, tanto del ente público como cualquier transacción realizada, que haya sido sujeta a una calificación crediticia:</w:t>
      </w:r>
    </w:p>
    <w:p w14:paraId="6B04353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1B7B60F2" w14:textId="77777777" w:rsidR="0061521D" w:rsidRPr="0061521D" w:rsidRDefault="0061521D" w:rsidP="0061521D">
      <w:pPr>
        <w:pStyle w:val="Ttulo2"/>
        <w:rPr>
          <w:rFonts w:asciiTheme="minorHAnsi" w:hAnsiTheme="minorHAnsi" w:cstheme="minorHAnsi"/>
          <w:b/>
          <w:color w:val="auto"/>
          <w:sz w:val="22"/>
        </w:rPr>
      </w:pPr>
    </w:p>
    <w:p w14:paraId="6742DA1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13. Proceso de Mejora:</w:t>
      </w:r>
    </w:p>
    <w:p w14:paraId="0AB56459" w14:textId="77777777" w:rsidR="0061521D" w:rsidRPr="0061521D" w:rsidRDefault="0061521D" w:rsidP="0061521D">
      <w:pPr>
        <w:pStyle w:val="Ttulo2"/>
        <w:rPr>
          <w:rFonts w:asciiTheme="minorHAnsi" w:hAnsiTheme="minorHAnsi" w:cstheme="minorHAnsi"/>
          <w:b/>
          <w:color w:val="auto"/>
          <w:sz w:val="22"/>
        </w:rPr>
      </w:pPr>
    </w:p>
    <w:p w14:paraId="6BD76273"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informará de:</w:t>
      </w:r>
    </w:p>
    <w:p w14:paraId="40E8D7DA" w14:textId="77777777" w:rsidR="0061521D" w:rsidRPr="0061521D" w:rsidRDefault="0061521D" w:rsidP="0061521D">
      <w:pPr>
        <w:pStyle w:val="Ttulo2"/>
        <w:rPr>
          <w:rFonts w:asciiTheme="minorHAnsi" w:hAnsiTheme="minorHAnsi" w:cstheme="minorHAnsi"/>
          <w:b/>
          <w:color w:val="auto"/>
          <w:sz w:val="22"/>
        </w:rPr>
      </w:pPr>
    </w:p>
    <w:p w14:paraId="3FADAC9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a) Principales Políticas de control interno:</w:t>
      </w:r>
    </w:p>
    <w:p w14:paraId="04C43538"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aplican las disposiciones administrativas emitidas por la Secretaría de Finanzas, Inversión y Administración, así como las recomendaciones realizadas por el órgano de control interno.</w:t>
      </w:r>
    </w:p>
    <w:p w14:paraId="763A5692" w14:textId="77777777" w:rsidR="0061521D" w:rsidRPr="0061521D" w:rsidRDefault="0061521D" w:rsidP="0061521D">
      <w:pPr>
        <w:pStyle w:val="Ttulo2"/>
        <w:rPr>
          <w:rFonts w:asciiTheme="minorHAnsi" w:hAnsiTheme="minorHAnsi" w:cstheme="minorHAnsi"/>
          <w:b/>
          <w:color w:val="auto"/>
          <w:sz w:val="22"/>
        </w:rPr>
      </w:pPr>
    </w:p>
    <w:p w14:paraId="371805D7"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b) Medidas de desempeño financiero, metas y alcance:</w:t>
      </w:r>
    </w:p>
    <w:p w14:paraId="2FA4EB0A"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64D9A19E" w14:textId="77777777" w:rsidR="0061521D" w:rsidRPr="0061521D" w:rsidRDefault="0061521D" w:rsidP="0061521D">
      <w:pPr>
        <w:pStyle w:val="Ttulo2"/>
        <w:rPr>
          <w:rFonts w:asciiTheme="minorHAnsi" w:hAnsiTheme="minorHAnsi" w:cstheme="minorHAnsi"/>
          <w:b/>
          <w:color w:val="auto"/>
          <w:sz w:val="22"/>
        </w:rPr>
      </w:pPr>
    </w:p>
    <w:p w14:paraId="0C1A1314" w14:textId="77777777" w:rsidR="0061521D" w:rsidRPr="0061521D" w:rsidRDefault="0061521D" w:rsidP="0061521D">
      <w:pPr>
        <w:pStyle w:val="Ttulo2"/>
        <w:rPr>
          <w:rFonts w:asciiTheme="minorHAnsi" w:hAnsiTheme="minorHAnsi" w:cstheme="minorHAnsi"/>
          <w:b/>
          <w:color w:val="auto"/>
          <w:sz w:val="22"/>
        </w:rPr>
      </w:pPr>
    </w:p>
    <w:p w14:paraId="5F5A9039"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14. Información por Segmentos:</w:t>
      </w:r>
    </w:p>
    <w:p w14:paraId="305BD01F" w14:textId="77777777" w:rsidR="0061521D" w:rsidRPr="0061521D" w:rsidRDefault="0061521D" w:rsidP="0061521D">
      <w:pPr>
        <w:pStyle w:val="Ttulo2"/>
        <w:rPr>
          <w:rFonts w:asciiTheme="minorHAnsi" w:hAnsiTheme="minorHAnsi" w:cstheme="minorHAnsi"/>
          <w:b/>
          <w:color w:val="auto"/>
          <w:sz w:val="22"/>
        </w:rPr>
      </w:pPr>
    </w:p>
    <w:p w14:paraId="4D4C00F0"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77CCE28F" w14:textId="77777777" w:rsidR="0061521D" w:rsidRPr="0061521D" w:rsidRDefault="0061521D" w:rsidP="0061521D">
      <w:pPr>
        <w:pStyle w:val="Ttulo2"/>
        <w:rPr>
          <w:rFonts w:asciiTheme="minorHAnsi" w:hAnsiTheme="minorHAnsi" w:cstheme="minorHAnsi"/>
          <w:b/>
          <w:color w:val="auto"/>
          <w:sz w:val="22"/>
        </w:rPr>
      </w:pPr>
    </w:p>
    <w:p w14:paraId="0A1C6CF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Consecuentemente, esta información contribuye al análisis más preciso de la situación financiera, grados y fuentes de riesgo y crecimiento potencial de negocio.</w:t>
      </w:r>
    </w:p>
    <w:p w14:paraId="7F8CA0C8" w14:textId="77777777" w:rsidR="0061521D" w:rsidRPr="0061521D" w:rsidRDefault="0061521D" w:rsidP="0061521D">
      <w:pPr>
        <w:pStyle w:val="Ttulo2"/>
        <w:rPr>
          <w:rFonts w:asciiTheme="minorHAnsi" w:hAnsiTheme="minorHAnsi" w:cstheme="minorHAnsi"/>
          <w:b/>
          <w:color w:val="auto"/>
          <w:sz w:val="22"/>
        </w:rPr>
      </w:pPr>
    </w:p>
    <w:p w14:paraId="5101182F"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w:t>
      </w:r>
    </w:p>
    <w:p w14:paraId="3209A2E9" w14:textId="77777777" w:rsidR="0061521D" w:rsidRPr="0061521D" w:rsidRDefault="0061521D" w:rsidP="0061521D">
      <w:pPr>
        <w:pStyle w:val="Ttulo2"/>
        <w:rPr>
          <w:rFonts w:asciiTheme="minorHAnsi" w:hAnsiTheme="minorHAnsi" w:cstheme="minorHAnsi"/>
          <w:b/>
          <w:color w:val="auto"/>
          <w:sz w:val="22"/>
        </w:rPr>
      </w:pPr>
    </w:p>
    <w:p w14:paraId="52D099DA" w14:textId="77777777" w:rsidR="0061521D" w:rsidRPr="0061521D" w:rsidRDefault="0061521D" w:rsidP="0061521D">
      <w:pPr>
        <w:pStyle w:val="Ttulo2"/>
        <w:rPr>
          <w:rFonts w:asciiTheme="minorHAnsi" w:hAnsiTheme="minorHAnsi" w:cstheme="minorHAnsi"/>
          <w:b/>
          <w:color w:val="auto"/>
          <w:sz w:val="22"/>
        </w:rPr>
      </w:pPr>
    </w:p>
    <w:p w14:paraId="27AB2C6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15. Eventos Posteriores al Cierre:</w:t>
      </w:r>
    </w:p>
    <w:p w14:paraId="6CD2DD41" w14:textId="77777777" w:rsidR="0061521D" w:rsidRPr="0061521D" w:rsidRDefault="0061521D" w:rsidP="0061521D">
      <w:pPr>
        <w:pStyle w:val="Ttulo2"/>
        <w:rPr>
          <w:rFonts w:asciiTheme="minorHAnsi" w:hAnsiTheme="minorHAnsi" w:cstheme="minorHAnsi"/>
          <w:b/>
          <w:color w:val="auto"/>
          <w:sz w:val="22"/>
        </w:rPr>
      </w:pPr>
    </w:p>
    <w:p w14:paraId="707EFA26"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 xml:space="preserve">El ente público informará el efecto en sus estados financieros de aquellos hechos ocurridos en el período posterior al que informa, que proporcionan mayor evidencia sobre eventos que le afectan económicamente y que no se conocían a la fecha de cierre. </w:t>
      </w:r>
    </w:p>
    <w:p w14:paraId="524F879A" w14:textId="77777777" w:rsidR="0061521D" w:rsidRPr="0061521D" w:rsidRDefault="0061521D" w:rsidP="0061521D">
      <w:pPr>
        <w:pStyle w:val="Ttulo2"/>
        <w:rPr>
          <w:rFonts w:asciiTheme="minorHAnsi" w:hAnsiTheme="minorHAnsi" w:cstheme="minorHAnsi"/>
          <w:b/>
          <w:color w:val="auto"/>
          <w:sz w:val="22"/>
        </w:rPr>
      </w:pPr>
    </w:p>
    <w:p w14:paraId="50120C4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16. Partes Relacionadas:</w:t>
      </w:r>
    </w:p>
    <w:p w14:paraId="5F6D6711" w14:textId="77777777" w:rsidR="0061521D" w:rsidRPr="0061521D" w:rsidRDefault="0061521D" w:rsidP="0061521D">
      <w:pPr>
        <w:pStyle w:val="Ttulo2"/>
        <w:rPr>
          <w:rFonts w:asciiTheme="minorHAnsi" w:hAnsiTheme="minorHAnsi" w:cstheme="minorHAnsi"/>
          <w:b/>
          <w:color w:val="auto"/>
          <w:sz w:val="22"/>
        </w:rPr>
      </w:pPr>
    </w:p>
    <w:p w14:paraId="0317D34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Se debe establecer por escrito que no existen partes relacionadas que pudieran ejercer influencia significativa sobre la toma de decisiones financieras y operativas:</w:t>
      </w:r>
    </w:p>
    <w:p w14:paraId="4410943F" w14:textId="77777777" w:rsidR="0061521D" w:rsidRPr="0061521D" w:rsidRDefault="0061521D" w:rsidP="0061521D">
      <w:pPr>
        <w:pStyle w:val="Ttulo2"/>
        <w:rPr>
          <w:rFonts w:asciiTheme="minorHAnsi" w:hAnsiTheme="minorHAnsi" w:cstheme="minorHAnsi"/>
          <w:b/>
          <w:color w:val="auto"/>
          <w:sz w:val="22"/>
        </w:rPr>
      </w:pPr>
    </w:p>
    <w:p w14:paraId="4B1405BD"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Esta nota no le aplica al ente público debido a que no existen partes relacionadas.</w:t>
      </w:r>
    </w:p>
    <w:p w14:paraId="5A2CEDC3" w14:textId="51FF0F6F" w:rsidR="0061521D" w:rsidRDefault="0061521D" w:rsidP="0061521D">
      <w:pPr>
        <w:pStyle w:val="Ttulo2"/>
        <w:rPr>
          <w:rFonts w:asciiTheme="minorHAnsi" w:hAnsiTheme="minorHAnsi" w:cstheme="minorHAnsi"/>
          <w:b/>
          <w:color w:val="auto"/>
          <w:sz w:val="22"/>
        </w:rPr>
      </w:pPr>
    </w:p>
    <w:p w14:paraId="40FFF874" w14:textId="77777777" w:rsidR="0061521D" w:rsidRPr="0061521D" w:rsidRDefault="0061521D" w:rsidP="0061521D"/>
    <w:p w14:paraId="08AA4455"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lastRenderedPageBreak/>
        <w:t>17. Responsabilidad Sobre la Presentación Razonable de la Información Contable:</w:t>
      </w:r>
    </w:p>
    <w:p w14:paraId="070C3957" w14:textId="77777777" w:rsidR="0061521D" w:rsidRPr="0061521D" w:rsidRDefault="0061521D" w:rsidP="0061521D">
      <w:pPr>
        <w:pStyle w:val="Ttulo2"/>
        <w:rPr>
          <w:rFonts w:asciiTheme="minorHAnsi" w:hAnsiTheme="minorHAnsi" w:cstheme="minorHAnsi"/>
          <w:b/>
          <w:color w:val="auto"/>
          <w:sz w:val="22"/>
        </w:rPr>
      </w:pPr>
    </w:p>
    <w:p w14:paraId="7B006484" w14:textId="77777777" w:rsidR="0061521D" w:rsidRPr="0061521D" w:rsidRDefault="0061521D" w:rsidP="0061521D">
      <w:pPr>
        <w:pStyle w:val="Ttulo2"/>
        <w:rPr>
          <w:rFonts w:asciiTheme="minorHAnsi" w:hAnsiTheme="minorHAnsi" w:cstheme="minorHAnsi"/>
          <w:b/>
          <w:color w:val="auto"/>
          <w:sz w:val="22"/>
        </w:rPr>
      </w:pPr>
      <w:r w:rsidRPr="0061521D">
        <w:rPr>
          <w:rFonts w:asciiTheme="minorHAnsi" w:hAnsiTheme="minorHAnsi" w:cstheme="minorHAnsi"/>
          <w:b/>
          <w:color w:val="auto"/>
          <w:sz w:val="22"/>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591D18B5" w14:textId="77777777" w:rsidR="0061521D" w:rsidRPr="0061521D" w:rsidRDefault="0061521D" w:rsidP="0061521D">
      <w:pPr>
        <w:pStyle w:val="Ttulo2"/>
        <w:rPr>
          <w:rFonts w:asciiTheme="minorHAnsi" w:hAnsiTheme="minorHAnsi" w:cstheme="minorHAnsi"/>
          <w:b/>
          <w:color w:val="auto"/>
          <w:sz w:val="22"/>
        </w:rPr>
      </w:pPr>
    </w:p>
    <w:p w14:paraId="4C49C23A" w14:textId="77777777" w:rsidR="0061521D" w:rsidRPr="0061521D" w:rsidRDefault="0061521D" w:rsidP="0061521D">
      <w:pPr>
        <w:pStyle w:val="Ttulo2"/>
        <w:rPr>
          <w:rFonts w:asciiTheme="minorHAnsi" w:hAnsiTheme="minorHAnsi" w:cstheme="minorHAnsi"/>
          <w:b/>
          <w:color w:val="auto"/>
          <w:sz w:val="22"/>
        </w:rPr>
      </w:pPr>
    </w:p>
    <w:bookmarkEnd w:id="0"/>
    <w:p w14:paraId="74D16815" w14:textId="3EF275B0" w:rsidR="00D5018E" w:rsidRPr="00E74967" w:rsidRDefault="00D5018E" w:rsidP="00CB41C4">
      <w:pPr>
        <w:tabs>
          <w:tab w:val="left" w:leader="underscore" w:pos="9639"/>
        </w:tabs>
        <w:spacing w:after="0" w:line="240" w:lineRule="auto"/>
        <w:jc w:val="both"/>
        <w:rPr>
          <w:rFonts w:cs="Calibri"/>
        </w:rPr>
      </w:pPr>
    </w:p>
    <w:sectPr w:rsidR="00D5018E" w:rsidRPr="00E74967" w:rsidSect="0061521D">
      <w:headerReference w:type="default" r:id="rId12"/>
      <w:footerReference w:type="default" r:id="rId13"/>
      <w:pgSz w:w="15840" w:h="12240" w:orient="landscape" w:code="1"/>
      <w:pgMar w:top="1418" w:right="1418"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81686" w14:textId="77777777" w:rsidR="00EE4D28" w:rsidRDefault="00EE4D28" w:rsidP="00E00323">
      <w:pPr>
        <w:spacing w:after="0" w:line="240" w:lineRule="auto"/>
      </w:pPr>
      <w:r>
        <w:separator/>
      </w:r>
    </w:p>
  </w:endnote>
  <w:endnote w:type="continuationSeparator" w:id="0">
    <w:p w14:paraId="7A7ABA2D" w14:textId="77777777" w:rsidR="00EE4D28" w:rsidRDefault="00EE4D2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223CEA7" w:rsidR="0012405A" w:rsidRDefault="0012405A">
        <w:pPr>
          <w:pStyle w:val="Piedepgina"/>
          <w:jc w:val="right"/>
        </w:pPr>
        <w:r>
          <w:fldChar w:fldCharType="begin"/>
        </w:r>
        <w:r>
          <w:instrText>PAGE   \* MERGEFORMAT</w:instrText>
        </w:r>
        <w:r>
          <w:fldChar w:fldCharType="separate"/>
        </w:r>
        <w:r w:rsidR="00056381" w:rsidRPr="00056381">
          <w:rPr>
            <w:noProof/>
            <w:lang w:val="es-ES"/>
          </w:rPr>
          <w:t>9</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9B185" w14:textId="77777777" w:rsidR="00EE4D28" w:rsidRDefault="00EE4D28" w:rsidP="00E00323">
      <w:pPr>
        <w:spacing w:after="0" w:line="240" w:lineRule="auto"/>
      </w:pPr>
      <w:r>
        <w:separator/>
      </w:r>
    </w:p>
  </w:footnote>
  <w:footnote w:type="continuationSeparator" w:id="0">
    <w:p w14:paraId="2B257A84" w14:textId="77777777" w:rsidR="00EE4D28" w:rsidRDefault="00EE4D2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1F86D036" w:rsidR="00154BA3" w:rsidRDefault="0061521D" w:rsidP="0061521D">
    <w:pPr>
      <w:pStyle w:val="Encabezado"/>
      <w:spacing w:after="0" w:line="240" w:lineRule="auto"/>
      <w:jc w:val="center"/>
    </w:pPr>
    <w:r>
      <w:t>Instituto de Innovación, Ciencia y Emprendimiento para la Competitividad para el Estado de Guanajuato</w:t>
    </w:r>
  </w:p>
  <w:p w14:paraId="651A4C4F" w14:textId="47AB24D8" w:rsidR="00A4610E" w:rsidRDefault="005A3838" w:rsidP="0061521D">
    <w:pPr>
      <w:pStyle w:val="Encabezado"/>
      <w:spacing w:after="0" w:line="240" w:lineRule="auto"/>
      <w:jc w:val="center"/>
    </w:pPr>
    <w:r>
      <w:t>Al 31 de marzo 2022</w:t>
    </w:r>
  </w:p>
  <w:p w14:paraId="0BB13FCC" w14:textId="77777777" w:rsidR="005A3838" w:rsidRDefault="005A3838" w:rsidP="0061521D">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045F"/>
    <w:multiLevelType w:val="hybridMultilevel"/>
    <w:tmpl w:val="A870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FC65C4"/>
    <w:multiLevelType w:val="hybridMultilevel"/>
    <w:tmpl w:val="9C1ECE0E"/>
    <w:lvl w:ilvl="0" w:tplc="7A1C0EC8">
      <w:start w:val="1"/>
      <w:numFmt w:val="bullet"/>
      <w:lvlText w:val="-"/>
      <w:lvlJc w:val="left"/>
      <w:pPr>
        <w:ind w:left="720" w:hanging="360"/>
      </w:pPr>
      <w:rPr>
        <w:rFonts w:ascii="Calibri" w:eastAsia="Calibr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6381"/>
    <w:rsid w:val="00084EAE"/>
    <w:rsid w:val="00091CE6"/>
    <w:rsid w:val="000B7810"/>
    <w:rsid w:val="000C3365"/>
    <w:rsid w:val="0012405A"/>
    <w:rsid w:val="00154BA3"/>
    <w:rsid w:val="001973A2"/>
    <w:rsid w:val="001C75F2"/>
    <w:rsid w:val="001D2063"/>
    <w:rsid w:val="001D43E9"/>
    <w:rsid w:val="00232175"/>
    <w:rsid w:val="003453CA"/>
    <w:rsid w:val="00435A87"/>
    <w:rsid w:val="004A58C8"/>
    <w:rsid w:val="004F234D"/>
    <w:rsid w:val="0054701E"/>
    <w:rsid w:val="005A3838"/>
    <w:rsid w:val="005B5531"/>
    <w:rsid w:val="005D3E43"/>
    <w:rsid w:val="005E231E"/>
    <w:rsid w:val="0061521D"/>
    <w:rsid w:val="00657009"/>
    <w:rsid w:val="00681C79"/>
    <w:rsid w:val="007610BC"/>
    <w:rsid w:val="007714AB"/>
    <w:rsid w:val="007D1E76"/>
    <w:rsid w:val="007D4484"/>
    <w:rsid w:val="0086459F"/>
    <w:rsid w:val="008C3BB8"/>
    <w:rsid w:val="008E076C"/>
    <w:rsid w:val="0092765C"/>
    <w:rsid w:val="00A4610E"/>
    <w:rsid w:val="00A730E0"/>
    <w:rsid w:val="00AA41E5"/>
    <w:rsid w:val="00AB722B"/>
    <w:rsid w:val="00AE1F6A"/>
    <w:rsid w:val="00C97E1E"/>
    <w:rsid w:val="00CB41C4"/>
    <w:rsid w:val="00CF1316"/>
    <w:rsid w:val="00D13C44"/>
    <w:rsid w:val="00D40FC2"/>
    <w:rsid w:val="00D5018E"/>
    <w:rsid w:val="00D975B1"/>
    <w:rsid w:val="00E00323"/>
    <w:rsid w:val="00E74967"/>
    <w:rsid w:val="00E7559F"/>
    <w:rsid w:val="00EA37F5"/>
    <w:rsid w:val="00EA7915"/>
    <w:rsid w:val="00EE4D28"/>
    <w:rsid w:val="00F46719"/>
    <w:rsid w:val="00F54F6F"/>
    <w:rsid w:val="00F6102D"/>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70E18E-6730-417E-95A4-A508C48ED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2531</Words>
  <Characters>13924</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16423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Sandra Parra Perez</cp:lastModifiedBy>
  <cp:revision>3</cp:revision>
  <dcterms:created xsi:type="dcterms:W3CDTF">2022-01-26T18:20:00Z</dcterms:created>
  <dcterms:modified xsi:type="dcterms:W3CDTF">2022-04-21T19:54:00Z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