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B21D42" w:rsidRDefault="000B7810" w:rsidP="004F234D">
      <w:pPr>
        <w:tabs>
          <w:tab w:val="left" w:leader="underscore" w:pos="9639"/>
        </w:tabs>
        <w:spacing w:after="0" w:line="240" w:lineRule="auto"/>
        <w:ind w:left="9639" w:hanging="9639"/>
        <w:jc w:val="center"/>
        <w:rPr>
          <w:rFonts w:ascii="Times New Roman" w:hAnsi="Times New Roman"/>
          <w:i/>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61F3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0F36AE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E2FB4">
              <w:rPr>
                <w:noProof/>
                <w:webHidden/>
              </w:rPr>
              <w:t>2</w:t>
            </w:r>
            <w:r>
              <w:rPr>
                <w:noProof/>
                <w:webHidden/>
              </w:rPr>
              <w:fldChar w:fldCharType="end"/>
            </w:r>
          </w:hyperlink>
        </w:p>
        <w:p w14:paraId="47CC41D1" w14:textId="0099DBD3" w:rsidR="00F46719" w:rsidRDefault="00D61F3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E2FB4">
              <w:rPr>
                <w:noProof/>
                <w:webHidden/>
              </w:rPr>
              <w:t>2</w:t>
            </w:r>
            <w:r w:rsidR="00F46719">
              <w:rPr>
                <w:noProof/>
                <w:webHidden/>
              </w:rPr>
              <w:fldChar w:fldCharType="end"/>
            </w:r>
          </w:hyperlink>
        </w:p>
        <w:p w14:paraId="0205BF1A" w14:textId="023847A6" w:rsidR="00F46719" w:rsidRDefault="00D61F3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181098F" w14:textId="4FC0BA72" w:rsidR="00F46719" w:rsidRDefault="00D61F3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E5886DF" w14:textId="15399F19" w:rsidR="00F46719" w:rsidRDefault="00D61F3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E2FB4">
              <w:rPr>
                <w:noProof/>
                <w:webHidden/>
              </w:rPr>
              <w:t>4</w:t>
            </w:r>
            <w:r w:rsidR="00F46719">
              <w:rPr>
                <w:noProof/>
                <w:webHidden/>
              </w:rPr>
              <w:fldChar w:fldCharType="end"/>
            </w:r>
          </w:hyperlink>
        </w:p>
        <w:p w14:paraId="653AF446" w14:textId="36D67E8D" w:rsidR="00F46719" w:rsidRDefault="00D61F3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E2FB4">
              <w:rPr>
                <w:noProof/>
                <w:webHidden/>
              </w:rPr>
              <w:t>5</w:t>
            </w:r>
            <w:r w:rsidR="00F46719">
              <w:rPr>
                <w:noProof/>
                <w:webHidden/>
              </w:rPr>
              <w:fldChar w:fldCharType="end"/>
            </w:r>
          </w:hyperlink>
        </w:p>
        <w:p w14:paraId="21BA046A" w14:textId="6EA502A3" w:rsidR="00F46719" w:rsidRDefault="00D61F3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84807F5" w14:textId="311DBCF8" w:rsidR="00F46719" w:rsidRDefault="00D61F3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E663DB5" w14:textId="31C9EBCC" w:rsidR="00F46719" w:rsidRDefault="00D61F3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335A44C3" w14:textId="6A7D0279" w:rsidR="00F46719" w:rsidRDefault="00D61F3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290CB7FF" w14:textId="779C133F" w:rsidR="00F46719" w:rsidRDefault="00D61F3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67FB6C3B" w14:textId="16AC263F" w:rsidR="00F46719" w:rsidRDefault="00D61F3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373EEEC" w14:textId="7D702C07" w:rsidR="00F46719" w:rsidRDefault="00D61F3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01A1A543" w14:textId="25F0C0B1" w:rsidR="00F46719" w:rsidRDefault="00D61F3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14DA06E" w14:textId="1487235F" w:rsidR="00F46719" w:rsidRDefault="00D61F3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0A10726F" w14:textId="73AEE659" w:rsidR="00F46719" w:rsidRDefault="00D61F3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3402BC77" w14:textId="6694FBC2" w:rsidR="00F46719" w:rsidRDefault="00D61F3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75F7FA" w14:textId="533013BA" w:rsidR="00DF637F"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w:t>
      </w:r>
      <w:r w:rsidR="00370D82" w:rsidRPr="00370D82">
        <w:rPr>
          <w:rFonts w:cs="Calibri"/>
        </w:rPr>
        <w:t>el periodo reportado obtuvo ingresos derivados de dos conceptos: 1) Subsidio del Gobierno del Estado y 2) Ingresos por sanciones a partidos políticos, ambos suministrados a través de la Secretaría de Finanzas, Inversión y Administración, con los cuales se fondeó tanto la operación como los proyectos específicos desarrollados.</w:t>
      </w:r>
    </w:p>
    <w:p w14:paraId="45DFCCC7" w14:textId="55C97EAA" w:rsidR="00EE4779" w:rsidRDefault="00EE4779" w:rsidP="00CB41C4">
      <w:pPr>
        <w:tabs>
          <w:tab w:val="left" w:leader="underscore" w:pos="9639"/>
        </w:tabs>
        <w:spacing w:after="0" w:line="240" w:lineRule="auto"/>
        <w:jc w:val="both"/>
        <w:rPr>
          <w:rFonts w:cs="Calibri"/>
        </w:rPr>
      </w:pPr>
      <w:r>
        <w:rPr>
          <w:rFonts w:cs="Calibri"/>
        </w:rPr>
        <w:lastRenderedPageBreak/>
        <w:t>Por lo anterior es importarte precisar que</w:t>
      </w:r>
      <w:r w:rsidR="00DF637F">
        <w:rPr>
          <w:rFonts w:cs="Calibri"/>
        </w:rPr>
        <w:t xml:space="preserve"> el Instituto </w:t>
      </w:r>
      <w:r w:rsidR="002F5443">
        <w:rPr>
          <w:rFonts w:cs="Calibri"/>
        </w:rPr>
        <w:t xml:space="preserve">obtiene los ingresos por sanciones a partidos políticos </w:t>
      </w:r>
      <w:r>
        <w:rPr>
          <w:rFonts w:cs="Calibri"/>
        </w:rPr>
        <w:t>de acuerdo</w:t>
      </w:r>
      <w:r w:rsidR="002F5443">
        <w:rPr>
          <w:rFonts w:ascii="Arial" w:hAnsi="Arial" w:cs="Arial"/>
          <w:color w:val="202124"/>
          <w:sz w:val="21"/>
          <w:szCs w:val="21"/>
        </w:rPr>
        <w:t xml:space="preserve"> </w:t>
      </w:r>
      <w:r w:rsidR="002F5443" w:rsidRPr="00EE4779">
        <w:rPr>
          <w:rFonts w:cs="Calibri"/>
        </w:rPr>
        <w:t>a lo establecido en el numeral 8 del artículo 458 de la Ley General de Instituciones y Procedimientos Electorales y último párrafo del artículo 355 de la Ley de Instituciones y Procedimientos Electorales para el Estado de Guan</w:t>
      </w:r>
      <w:r w:rsidR="004A312F">
        <w:rPr>
          <w:rFonts w:cs="Calibri"/>
        </w:rPr>
        <w:t>ajuato, al periodo que se reporta</w:t>
      </w:r>
      <w:r w:rsidR="009A2278">
        <w:rPr>
          <w:rFonts w:cs="Calibri"/>
        </w:rPr>
        <w:t xml:space="preserve"> se</w:t>
      </w:r>
      <w:r w:rsidR="004A312F">
        <w:rPr>
          <w:rFonts w:cs="Calibri"/>
        </w:rPr>
        <w:t xml:space="preserve"> </w:t>
      </w:r>
      <w:r w:rsidR="009A2278">
        <w:rPr>
          <w:rFonts w:cs="Calibri"/>
        </w:rPr>
        <w:t>cuenta con un</w:t>
      </w:r>
      <w:r w:rsidR="001D053B">
        <w:rPr>
          <w:rFonts w:cs="Calibri"/>
        </w:rPr>
        <w:t xml:space="preserve"> importe disponible por recaudar de $</w:t>
      </w:r>
      <w:r w:rsidR="009A2278">
        <w:rPr>
          <w:rFonts w:cs="Calibri"/>
        </w:rPr>
        <w:t>6,831,626.76</w:t>
      </w:r>
    </w:p>
    <w:p w14:paraId="2E0D1567" w14:textId="77777777" w:rsidR="009A2278" w:rsidRPr="00E74967" w:rsidRDefault="009A2278"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73C4881"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 xml:space="preserve">de innovación, </w:t>
      </w:r>
      <w:r w:rsidR="00AF01AC">
        <w:t xml:space="preserve">emprendimiento, </w:t>
      </w:r>
      <w:r>
        <w:t>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472D074B" w:rsidR="007D1E76" w:rsidRPr="00E74967" w:rsidRDefault="009A2278" w:rsidP="00CB41C4">
      <w:pPr>
        <w:tabs>
          <w:tab w:val="left" w:leader="underscore" w:pos="9639"/>
        </w:tabs>
        <w:spacing w:after="0" w:line="240" w:lineRule="auto"/>
        <w:jc w:val="both"/>
        <w:rPr>
          <w:rFonts w:cs="Calibri"/>
        </w:rPr>
      </w:pPr>
      <w:r>
        <w:rPr>
          <w:rFonts w:cs="Calibri"/>
        </w:rPr>
        <w:t>Enero a diciembre 2024</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lastRenderedPageBreak/>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6C6F9C3" w:rsidR="003270D4" w:rsidRPr="00E74967" w:rsidRDefault="00B46F18" w:rsidP="003270D4">
      <w:pPr>
        <w:tabs>
          <w:tab w:val="left" w:leader="underscore" w:pos="9639"/>
        </w:tabs>
        <w:spacing w:after="0" w:line="240" w:lineRule="auto"/>
        <w:jc w:val="both"/>
        <w:rPr>
          <w:rFonts w:cs="Calibri"/>
        </w:rPr>
      </w:pPr>
      <w:r w:rsidRPr="00B46F18">
        <w:rPr>
          <w:noProof/>
          <w:lang w:eastAsia="es-MX"/>
        </w:rPr>
        <w:t xml:space="preserve"> </w:t>
      </w:r>
      <w:r w:rsidR="00BE2FB4" w:rsidRPr="00BE2FB4">
        <w:rPr>
          <w:noProof/>
          <w:lang w:eastAsia="es-MX"/>
        </w:rPr>
        <w:drawing>
          <wp:inline distT="0" distB="0" distL="0" distR="0" wp14:anchorId="2A688A4E" wp14:editId="47CAEBC9">
            <wp:extent cx="5686425" cy="3335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518" cy="3346303"/>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1520A116" w:rsidR="007D1E76" w:rsidRDefault="00CB5656" w:rsidP="00CB41C4">
      <w:pPr>
        <w:tabs>
          <w:tab w:val="left" w:leader="underscore" w:pos="9639"/>
        </w:tabs>
        <w:spacing w:after="0" w:line="240" w:lineRule="auto"/>
        <w:jc w:val="both"/>
        <w:rPr>
          <w:rFonts w:cs="Calibri"/>
        </w:rPr>
      </w:pPr>
      <w:r>
        <w:rPr>
          <w:rFonts w:cs="Calibri"/>
        </w:rPr>
        <w:t>Se aplica el 10% y el 33.3% según corresponda.</w:t>
      </w:r>
    </w:p>
    <w:p w14:paraId="1FD08B28" w14:textId="77777777" w:rsidR="00CB5656" w:rsidRPr="00E74967" w:rsidRDefault="00CB565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lastRenderedPageBreak/>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8A53056" w:rsidR="007D1E76" w:rsidRDefault="00014F2B" w:rsidP="00B21D42">
      <w:pPr>
        <w:spacing w:after="0" w:line="240" w:lineRule="auto"/>
        <w:jc w:val="both"/>
        <w:rPr>
          <w:rFonts w:cs="Calibri"/>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5A41EE">
        <w:rPr>
          <w:rFonts w:cs="Calibri"/>
        </w:rPr>
        <w:t xml:space="preserve"> </w:t>
      </w:r>
      <w:r w:rsidR="00B21D42" w:rsidRPr="00B21D42">
        <w:rPr>
          <w:rFonts w:cs="Calibri"/>
        </w:rPr>
        <w:t>17</w:t>
      </w:r>
      <w:r w:rsidR="00B21D42">
        <w:rPr>
          <w:rFonts w:cs="Calibri"/>
        </w:rPr>
        <w:t>,</w:t>
      </w:r>
      <w:r w:rsidR="00B21D42" w:rsidRPr="00B21D42">
        <w:rPr>
          <w:rFonts w:cs="Calibri"/>
        </w:rPr>
        <w:t>791</w:t>
      </w:r>
      <w:r w:rsidR="00B21D42">
        <w:rPr>
          <w:rFonts w:cs="Calibri"/>
        </w:rPr>
        <w:t>,</w:t>
      </w:r>
      <w:r w:rsidR="00B21D42" w:rsidRPr="00B21D42">
        <w:rPr>
          <w:rFonts w:cs="Calibri"/>
        </w:rPr>
        <w:t>496.68</w:t>
      </w:r>
    </w:p>
    <w:p w14:paraId="6F3AFB0A" w14:textId="77777777" w:rsidR="00B21D42" w:rsidRPr="00E74967" w:rsidRDefault="00B21D42" w:rsidP="00B21D42">
      <w:pPr>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5746D41" w:rsidR="007D1E76" w:rsidRPr="00E74967" w:rsidRDefault="00871A12" w:rsidP="00B72520">
      <w:pPr>
        <w:spacing w:after="0" w:line="240" w:lineRule="auto"/>
        <w:jc w:val="both"/>
        <w:rPr>
          <w:rFonts w:cs="Calibri"/>
        </w:rPr>
      </w:pPr>
      <w:r>
        <w:rPr>
          <w:rFonts w:cs="Calibri"/>
        </w:rPr>
        <w:t>La proyección de la r</w:t>
      </w:r>
      <w:r w:rsidR="00B21D42">
        <w:rPr>
          <w:rFonts w:cs="Calibri"/>
        </w:rPr>
        <w:t>ecaudación de ingresos para 2024</w:t>
      </w:r>
      <w:r>
        <w:rPr>
          <w:rFonts w:cs="Calibri"/>
        </w:rPr>
        <w:t xml:space="preserve"> es de </w:t>
      </w:r>
      <w:r w:rsidR="009A2278">
        <w:rPr>
          <w:rFonts w:cs="Calibri"/>
        </w:rPr>
        <w:t>$</w:t>
      </w:r>
      <w:r w:rsidR="009A2278" w:rsidRPr="009A2278">
        <w:rPr>
          <w:rFonts w:cs="Calibri"/>
        </w:rPr>
        <w:t>58</w:t>
      </w:r>
      <w:r w:rsidR="009A2278">
        <w:rPr>
          <w:rFonts w:cs="Calibri"/>
        </w:rPr>
        <w:t>,</w:t>
      </w:r>
      <w:r w:rsidR="009A2278" w:rsidRPr="009A2278">
        <w:rPr>
          <w:rFonts w:cs="Calibri"/>
        </w:rPr>
        <w:t>975</w:t>
      </w:r>
      <w:r w:rsidR="009A2278">
        <w:rPr>
          <w:rFonts w:cs="Calibri"/>
        </w:rPr>
        <w:t>,</w:t>
      </w:r>
      <w:r w:rsidR="009A2278" w:rsidRPr="009A2278">
        <w:rPr>
          <w:rFonts w:cs="Calibri"/>
        </w:rPr>
        <w:t>006.57</w:t>
      </w:r>
      <w:r w:rsidR="009A2278">
        <w:rPr>
          <w:rFonts w:cs="Calibri"/>
        </w:rPr>
        <w:t xml:space="preserve"> </w:t>
      </w:r>
      <w:r w:rsidR="009B584D">
        <w:rPr>
          <w:rFonts w:cs="Calibri"/>
        </w:rPr>
        <w:t>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sidR="00B21D42">
        <w:rPr>
          <w:rFonts w:cs="Calibri"/>
        </w:rPr>
        <w:t xml:space="preserve"> e Ingresos Propios.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lastRenderedPageBreak/>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2"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32DEBD81" w14:textId="77777777" w:rsidR="007E7CEF" w:rsidRPr="007E7CEF" w:rsidRDefault="007E7CEF" w:rsidP="007E7CEF">
      <w:bookmarkStart w:id="14" w:name="_Toc508279635"/>
    </w:p>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8AB64B9" w:rsidR="00C357D4" w:rsidRDefault="00C357D4" w:rsidP="00CB41C4">
      <w:pPr>
        <w:tabs>
          <w:tab w:val="left" w:leader="underscore" w:pos="9639"/>
        </w:tabs>
        <w:spacing w:after="0" w:line="240" w:lineRule="auto"/>
        <w:jc w:val="both"/>
        <w:rPr>
          <w:rFonts w:cs="Calibri"/>
        </w:rPr>
      </w:pPr>
    </w:p>
    <w:p w14:paraId="1243EAA5" w14:textId="4D3A369F" w:rsidR="00463254" w:rsidRDefault="00463254" w:rsidP="00CB41C4">
      <w:pPr>
        <w:tabs>
          <w:tab w:val="left" w:leader="underscore" w:pos="9639"/>
        </w:tabs>
        <w:spacing w:after="0" w:line="240" w:lineRule="auto"/>
        <w:jc w:val="both"/>
        <w:rPr>
          <w:rFonts w:cs="Calibri"/>
        </w:rPr>
      </w:pPr>
    </w:p>
    <w:p w14:paraId="4D4E5FD5" w14:textId="1218F3E3" w:rsidR="00463254" w:rsidRDefault="00463254" w:rsidP="00CB41C4">
      <w:pPr>
        <w:tabs>
          <w:tab w:val="left" w:leader="underscore" w:pos="9639"/>
        </w:tabs>
        <w:spacing w:after="0" w:line="240" w:lineRule="auto"/>
        <w:jc w:val="both"/>
        <w:rPr>
          <w:rFonts w:cs="Calibri"/>
        </w:rPr>
      </w:pPr>
      <w:r w:rsidRPr="00463254">
        <w:rPr>
          <w:rFonts w:cs="Calibri"/>
        </w:rPr>
        <w:t>Bajo protesta de decir verdad declaramos que los Estados Financieros y sus notas, son razonablemente correctos y son responsabilidad del emisor.</w:t>
      </w:r>
    </w:p>
    <w:p w14:paraId="47C1F3B2" w14:textId="70987CF0" w:rsidR="00A84C28" w:rsidRDefault="00A84C28" w:rsidP="00CB41C4">
      <w:pPr>
        <w:tabs>
          <w:tab w:val="left" w:leader="underscore" w:pos="9639"/>
        </w:tabs>
        <w:spacing w:after="0" w:line="240" w:lineRule="auto"/>
        <w:jc w:val="both"/>
        <w:rPr>
          <w:rFonts w:cs="Calibri"/>
        </w:rPr>
      </w:pPr>
    </w:p>
    <w:p w14:paraId="24FE07D0" w14:textId="401583A0" w:rsidR="009A2278" w:rsidRDefault="009A2278" w:rsidP="00CB41C4">
      <w:pPr>
        <w:tabs>
          <w:tab w:val="left" w:leader="underscore" w:pos="9639"/>
        </w:tabs>
        <w:spacing w:after="0" w:line="240" w:lineRule="auto"/>
        <w:jc w:val="both"/>
        <w:rPr>
          <w:rFonts w:cs="Calibri"/>
        </w:rPr>
      </w:pPr>
    </w:p>
    <w:p w14:paraId="14676A71" w14:textId="77777777" w:rsidR="009A2278" w:rsidRDefault="009A227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6ABD9FDC" w14:textId="46680B50" w:rsidR="00A84C28" w:rsidRDefault="00A84C28" w:rsidP="00CB41C4">
      <w:pPr>
        <w:tabs>
          <w:tab w:val="left" w:leader="underscore" w:pos="9639"/>
        </w:tabs>
        <w:spacing w:after="0" w:line="240" w:lineRule="auto"/>
        <w:jc w:val="both"/>
        <w:rPr>
          <w:rFonts w:cs="Calibri"/>
        </w:rPr>
      </w:pPr>
      <w:r>
        <w:rPr>
          <w:rFonts w:cs="Calibri"/>
        </w:rPr>
        <w:t xml:space="preserve">  </w:t>
      </w:r>
    </w:p>
    <w:p w14:paraId="292C0EDB" w14:textId="7EC57A5C" w:rsidR="00C357D4" w:rsidRPr="009A2278" w:rsidRDefault="009A2278" w:rsidP="009A2278">
      <w:pPr>
        <w:tabs>
          <w:tab w:val="left" w:leader="underscore" w:pos="9639"/>
        </w:tabs>
        <w:spacing w:after="0" w:line="240" w:lineRule="auto"/>
        <w:jc w:val="both"/>
        <w:rPr>
          <w:rFonts w:cs="Calibri"/>
        </w:rPr>
      </w:pPr>
      <w:bookmarkStart w:id="17" w:name="_GoBack"/>
      <w:r w:rsidRPr="009A2278">
        <w:rPr>
          <w:rFonts w:cs="Calibri"/>
        </w:rPr>
        <w:drawing>
          <wp:inline distT="0" distB="0" distL="0" distR="0" wp14:anchorId="0F20C78E" wp14:editId="77945C16">
            <wp:extent cx="7573432" cy="1047896"/>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73432" cy="1047896"/>
                    </a:xfrm>
                    <a:prstGeom prst="rect">
                      <a:avLst/>
                    </a:prstGeom>
                  </pic:spPr>
                </pic:pic>
              </a:graphicData>
            </a:graphic>
          </wp:inline>
        </w:drawing>
      </w:r>
      <w:bookmarkEnd w:id="17"/>
    </w:p>
    <w:sectPr w:rsidR="00C357D4" w:rsidRPr="009A2278" w:rsidSect="00A84C28">
      <w:headerReference w:type="default" r:id="rId14"/>
      <w:footerReference w:type="default" r:id="rId15"/>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33C7" w14:textId="77777777" w:rsidR="00D61F38" w:rsidRDefault="00D61F38" w:rsidP="00E00323">
      <w:pPr>
        <w:spacing w:after="0" w:line="240" w:lineRule="auto"/>
      </w:pPr>
      <w:r>
        <w:separator/>
      </w:r>
    </w:p>
  </w:endnote>
  <w:endnote w:type="continuationSeparator" w:id="0">
    <w:p w14:paraId="58E84583" w14:textId="77777777" w:rsidR="00D61F38" w:rsidRDefault="00D61F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AB3B129" w:rsidR="0012405A" w:rsidRDefault="0012405A">
        <w:pPr>
          <w:pStyle w:val="Piedepgina"/>
          <w:jc w:val="right"/>
        </w:pPr>
        <w:r>
          <w:fldChar w:fldCharType="begin"/>
        </w:r>
        <w:r>
          <w:instrText>PAGE   \* MERGEFORMAT</w:instrText>
        </w:r>
        <w:r>
          <w:fldChar w:fldCharType="separate"/>
        </w:r>
        <w:r w:rsidR="003C0881" w:rsidRPr="003C0881">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EE80D" w14:textId="77777777" w:rsidR="00D61F38" w:rsidRDefault="00D61F38" w:rsidP="00E00323">
      <w:pPr>
        <w:spacing w:after="0" w:line="240" w:lineRule="auto"/>
      </w:pPr>
      <w:r>
        <w:separator/>
      </w:r>
    </w:p>
  </w:footnote>
  <w:footnote w:type="continuationSeparator" w:id="0">
    <w:p w14:paraId="01272037" w14:textId="77777777" w:rsidR="00D61F38" w:rsidRDefault="00D61F3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2B64585E" w:rsidR="00A4610E" w:rsidRDefault="00B21D42" w:rsidP="00A4610E">
    <w:pPr>
      <w:pStyle w:val="Encabezado"/>
      <w:spacing w:after="0" w:line="240" w:lineRule="auto"/>
      <w:jc w:val="center"/>
    </w:pPr>
    <w:r>
      <w:t>al 31 de marzo</w:t>
    </w:r>
    <w:r w:rsidR="00567EE7">
      <w:t xml:space="preserve"> de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35505"/>
    <w:rsid w:val="001432C0"/>
    <w:rsid w:val="00154BA3"/>
    <w:rsid w:val="001973A2"/>
    <w:rsid w:val="001C75F2"/>
    <w:rsid w:val="001D053B"/>
    <w:rsid w:val="001D2063"/>
    <w:rsid w:val="001D43E9"/>
    <w:rsid w:val="002053A1"/>
    <w:rsid w:val="002410F4"/>
    <w:rsid w:val="0024133D"/>
    <w:rsid w:val="00272087"/>
    <w:rsid w:val="002B2B31"/>
    <w:rsid w:val="002D14C3"/>
    <w:rsid w:val="002F5443"/>
    <w:rsid w:val="00312A03"/>
    <w:rsid w:val="003236B7"/>
    <w:rsid w:val="003270D4"/>
    <w:rsid w:val="00327AD5"/>
    <w:rsid w:val="003453CA"/>
    <w:rsid w:val="00370D82"/>
    <w:rsid w:val="003C0881"/>
    <w:rsid w:val="00431A5F"/>
    <w:rsid w:val="00435A87"/>
    <w:rsid w:val="00463254"/>
    <w:rsid w:val="00493825"/>
    <w:rsid w:val="004A312F"/>
    <w:rsid w:val="004A58C8"/>
    <w:rsid w:val="004F234D"/>
    <w:rsid w:val="0054701E"/>
    <w:rsid w:val="005674B2"/>
    <w:rsid w:val="00567EE7"/>
    <w:rsid w:val="005A41EE"/>
    <w:rsid w:val="005B5531"/>
    <w:rsid w:val="005B798F"/>
    <w:rsid w:val="005D3E43"/>
    <w:rsid w:val="005E231E"/>
    <w:rsid w:val="005F4588"/>
    <w:rsid w:val="006157C1"/>
    <w:rsid w:val="006537C1"/>
    <w:rsid w:val="00657009"/>
    <w:rsid w:val="00681C79"/>
    <w:rsid w:val="006A63B3"/>
    <w:rsid w:val="006B79FA"/>
    <w:rsid w:val="007610BC"/>
    <w:rsid w:val="007714AB"/>
    <w:rsid w:val="007C59EC"/>
    <w:rsid w:val="007D1E76"/>
    <w:rsid w:val="007D4484"/>
    <w:rsid w:val="007E7CEF"/>
    <w:rsid w:val="00802CD6"/>
    <w:rsid w:val="008077D0"/>
    <w:rsid w:val="0084222E"/>
    <w:rsid w:val="0086459F"/>
    <w:rsid w:val="00871A12"/>
    <w:rsid w:val="008905D9"/>
    <w:rsid w:val="00891FF9"/>
    <w:rsid w:val="008B252F"/>
    <w:rsid w:val="008C3BB8"/>
    <w:rsid w:val="008E076C"/>
    <w:rsid w:val="00911D86"/>
    <w:rsid w:val="0092765C"/>
    <w:rsid w:val="00990BD5"/>
    <w:rsid w:val="0099642A"/>
    <w:rsid w:val="009A2278"/>
    <w:rsid w:val="009B584D"/>
    <w:rsid w:val="00A04C44"/>
    <w:rsid w:val="00A20687"/>
    <w:rsid w:val="00A22F66"/>
    <w:rsid w:val="00A4610E"/>
    <w:rsid w:val="00A64912"/>
    <w:rsid w:val="00A730E0"/>
    <w:rsid w:val="00A84C28"/>
    <w:rsid w:val="00AA41E5"/>
    <w:rsid w:val="00AB722B"/>
    <w:rsid w:val="00AC6548"/>
    <w:rsid w:val="00AD0B14"/>
    <w:rsid w:val="00AE1F6A"/>
    <w:rsid w:val="00AF01AC"/>
    <w:rsid w:val="00B21D42"/>
    <w:rsid w:val="00B46212"/>
    <w:rsid w:val="00B46F18"/>
    <w:rsid w:val="00B72520"/>
    <w:rsid w:val="00BD1216"/>
    <w:rsid w:val="00BE2FB4"/>
    <w:rsid w:val="00BE336A"/>
    <w:rsid w:val="00C357D4"/>
    <w:rsid w:val="00C97E1E"/>
    <w:rsid w:val="00CB41C4"/>
    <w:rsid w:val="00CB5656"/>
    <w:rsid w:val="00CF1316"/>
    <w:rsid w:val="00CF18AC"/>
    <w:rsid w:val="00D13C44"/>
    <w:rsid w:val="00D20CC9"/>
    <w:rsid w:val="00D61F38"/>
    <w:rsid w:val="00D965FF"/>
    <w:rsid w:val="00D975B1"/>
    <w:rsid w:val="00DF637F"/>
    <w:rsid w:val="00E00323"/>
    <w:rsid w:val="00E65F4F"/>
    <w:rsid w:val="00E74967"/>
    <w:rsid w:val="00E7559F"/>
    <w:rsid w:val="00EA37F5"/>
    <w:rsid w:val="00EA7915"/>
    <w:rsid w:val="00EE4779"/>
    <w:rsid w:val="00F46719"/>
    <w:rsid w:val="00F54F6F"/>
    <w:rsid w:val="00F65A92"/>
    <w:rsid w:val="00F67179"/>
    <w:rsid w:val="00FC7788"/>
    <w:rsid w:val="00FD53FB"/>
    <w:rsid w:val="00FF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819">
      <w:bodyDiv w:val="1"/>
      <w:marLeft w:val="0"/>
      <w:marRight w:val="0"/>
      <w:marTop w:val="0"/>
      <w:marBottom w:val="0"/>
      <w:divBdr>
        <w:top w:val="none" w:sz="0" w:space="0" w:color="auto"/>
        <w:left w:val="none" w:sz="0" w:space="0" w:color="auto"/>
        <w:bottom w:val="none" w:sz="0" w:space="0" w:color="auto"/>
        <w:right w:val="none" w:sz="0" w:space="0" w:color="auto"/>
      </w:divBdr>
    </w:div>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933056018">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1680424142">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05828C7-D975-4989-873B-9B36C72D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 Inc.</cp:lastModifiedBy>
  <cp:revision>12</cp:revision>
  <cp:lastPrinted>2023-10-26T16:07:00Z</cp:lastPrinted>
  <dcterms:created xsi:type="dcterms:W3CDTF">2023-07-21T17:45:00Z</dcterms:created>
  <dcterms:modified xsi:type="dcterms:W3CDTF">2024-04-29T20:41:00Z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